
<file path=[Content_Types].xml><?xml version="1.0" encoding="utf-8"?>
<Types xmlns="http://schemas.openxmlformats.org/package/2006/content-types">
  <Default Extension="xml" ContentType="application/xml"/>
  <Default Extension="jpeg" ContentType="image/jpe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3123BFA" w:rsidR="004F0988" w:rsidRPr="00C3569B" w:rsidRDefault="004F0988" w:rsidP="00C50BCA">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C3569B" w:rsidRPr="00C3569B">
              <w:t>0</w:t>
            </w:r>
            <w:r w:rsidRPr="00C3569B">
              <w:t>.</w:t>
            </w:r>
            <w:r w:rsidR="00C50BCA">
              <w:t>2</w:t>
            </w:r>
            <w:r w:rsidRPr="00C3569B">
              <w:t>.</w:t>
            </w:r>
            <w:bookmarkEnd w:id="3"/>
            <w:r w:rsidR="002577A9" w:rsidRPr="00C3569B">
              <w:t>0</w:t>
            </w:r>
            <w:r w:rsidRPr="00C3569B">
              <w:t xml:space="preserve"> </w:t>
            </w:r>
            <w:r w:rsidRPr="00C3569B">
              <w:rPr>
                <w:sz w:val="32"/>
              </w:rPr>
              <w:t>(</w:t>
            </w:r>
            <w:bookmarkStart w:id="4" w:name="issueDate"/>
            <w:r w:rsidR="002577A9" w:rsidRPr="00C3569B">
              <w:rPr>
                <w:sz w:val="32"/>
              </w:rPr>
              <w:t>202</w:t>
            </w:r>
            <w:r w:rsidR="00C3569B" w:rsidRPr="00C3569B">
              <w:rPr>
                <w:sz w:val="32"/>
              </w:rPr>
              <w:t>2</w:t>
            </w:r>
            <w:r w:rsidRPr="00C3569B">
              <w:rPr>
                <w:sz w:val="32"/>
              </w:rPr>
              <w:t>-</w:t>
            </w:r>
            <w:bookmarkEnd w:id="4"/>
            <w:r w:rsidR="00C50BCA">
              <w:rPr>
                <w:sz w:val="32"/>
              </w:rPr>
              <w:t>11</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5" w:name="spectype2"/>
            <w:r w:rsidRPr="00C3569B">
              <w:t>Specification</w:t>
            </w:r>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78824E53" w:rsidR="004F0988" w:rsidRPr="00C3569B" w:rsidRDefault="00C3569B" w:rsidP="00133525">
            <w:pPr>
              <w:pStyle w:val="ZT"/>
              <w:framePr w:wrap="auto" w:hAnchor="text" w:yAlign="inline"/>
            </w:pPr>
            <w:r w:rsidRPr="00C3569B">
              <w:t xml:space="preserve">Study on </w:t>
            </w:r>
            <w:r w:rsidR="00C22690" w:rsidRPr="00C22690">
              <w:t>satellite access - Phase 3</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FF86A6E"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C3569B" w:rsidRPr="00C3569B">
              <w:rPr>
                <w:noProof/>
                <w:sz w:val="18"/>
              </w:rPr>
              <w:t>2</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bookmarkStart w:id="15" w:name="_GoBack"/>
    <w:bookmarkEnd w:id="15"/>
    <w:p w14:paraId="0BE2973D" w14:textId="77777777" w:rsidR="005B7823"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5B7823">
        <w:t>Foreword</w:t>
      </w:r>
      <w:r w:rsidR="005B7823">
        <w:tab/>
      </w:r>
      <w:r w:rsidR="005B7823">
        <w:fldChar w:fldCharType="begin"/>
      </w:r>
      <w:r w:rsidR="005B7823">
        <w:instrText xml:space="preserve"> PAGEREF _Toc120728422 \h </w:instrText>
      </w:r>
      <w:r w:rsidR="005B7823">
        <w:fldChar w:fldCharType="separate"/>
      </w:r>
      <w:r w:rsidR="005B7823">
        <w:t>5</w:t>
      </w:r>
      <w:r w:rsidR="005B7823">
        <w:fldChar w:fldCharType="end"/>
      </w:r>
    </w:p>
    <w:p w14:paraId="0ED0C526" w14:textId="77777777" w:rsidR="005B7823" w:rsidRDefault="005B7823">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_Toc120728423 \h </w:instrText>
      </w:r>
      <w:r>
        <w:fldChar w:fldCharType="separate"/>
      </w:r>
      <w:r>
        <w:t>6</w:t>
      </w:r>
      <w:r>
        <w:fldChar w:fldCharType="end"/>
      </w:r>
    </w:p>
    <w:p w14:paraId="7A27E8F1" w14:textId="77777777" w:rsidR="005B7823" w:rsidRDefault="005B7823">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_Toc120728424 \h </w:instrText>
      </w:r>
      <w:r>
        <w:fldChar w:fldCharType="separate"/>
      </w:r>
      <w:r>
        <w:t>6</w:t>
      </w:r>
      <w:r>
        <w:fldChar w:fldCharType="end"/>
      </w:r>
    </w:p>
    <w:p w14:paraId="682050D9" w14:textId="77777777" w:rsidR="005B7823" w:rsidRDefault="005B7823">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_Toc120728425 \h </w:instrText>
      </w:r>
      <w:r>
        <w:fldChar w:fldCharType="separate"/>
      </w:r>
      <w:r>
        <w:t>7</w:t>
      </w:r>
      <w:r>
        <w:fldChar w:fldCharType="end"/>
      </w:r>
    </w:p>
    <w:p w14:paraId="3ACA72DE" w14:textId="77777777" w:rsidR="005B7823" w:rsidRDefault="005B7823">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_Toc120728426 \h </w:instrText>
      </w:r>
      <w:r>
        <w:fldChar w:fldCharType="separate"/>
      </w:r>
      <w:r>
        <w:t>7</w:t>
      </w:r>
      <w:r>
        <w:fldChar w:fldCharType="end"/>
      </w:r>
    </w:p>
    <w:p w14:paraId="03A586EB" w14:textId="77777777" w:rsidR="005B7823" w:rsidRDefault="005B7823">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_Toc120728427 \h </w:instrText>
      </w:r>
      <w:r>
        <w:fldChar w:fldCharType="separate"/>
      </w:r>
      <w:r>
        <w:t>7</w:t>
      </w:r>
      <w:r>
        <w:fldChar w:fldCharType="end"/>
      </w:r>
    </w:p>
    <w:p w14:paraId="003597CD" w14:textId="77777777" w:rsidR="005B7823" w:rsidRDefault="005B7823">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_Toc120728428 \h </w:instrText>
      </w:r>
      <w:r>
        <w:fldChar w:fldCharType="separate"/>
      </w:r>
      <w:r>
        <w:t>7</w:t>
      </w:r>
      <w:r>
        <w:fldChar w:fldCharType="end"/>
      </w:r>
    </w:p>
    <w:p w14:paraId="230D5051" w14:textId="77777777" w:rsidR="005B7823" w:rsidRDefault="005B7823">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Overview</w:t>
      </w:r>
      <w:r>
        <w:tab/>
      </w:r>
      <w:r>
        <w:fldChar w:fldCharType="begin"/>
      </w:r>
      <w:r>
        <w:instrText xml:space="preserve"> PAGEREF _Toc120728429 \h </w:instrText>
      </w:r>
      <w:r>
        <w:fldChar w:fldCharType="separate"/>
      </w:r>
      <w:r>
        <w:t>8</w:t>
      </w:r>
      <w:r>
        <w:fldChar w:fldCharType="end"/>
      </w:r>
    </w:p>
    <w:p w14:paraId="50CEF9C9" w14:textId="77777777" w:rsidR="005B7823" w:rsidRDefault="005B7823">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Use cases</w:t>
      </w:r>
      <w:r>
        <w:tab/>
      </w:r>
      <w:r>
        <w:fldChar w:fldCharType="begin"/>
      </w:r>
      <w:r>
        <w:instrText xml:space="preserve"> PAGEREF _Toc120728430 \h </w:instrText>
      </w:r>
      <w:r>
        <w:fldChar w:fldCharType="separate"/>
      </w:r>
      <w:r>
        <w:t>9</w:t>
      </w:r>
      <w:r>
        <w:fldChar w:fldCharType="end"/>
      </w:r>
    </w:p>
    <w:p w14:paraId="2F516B63" w14:textId="77777777" w:rsidR="005B7823" w:rsidRDefault="005B7823">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rsidRPr="00D224B0">
        <w:rPr>
          <w:lang w:val="en-US"/>
        </w:rPr>
        <w:t>Use case on store and forward - MO</w:t>
      </w:r>
      <w:r>
        <w:tab/>
      </w:r>
      <w:r>
        <w:fldChar w:fldCharType="begin"/>
      </w:r>
      <w:r>
        <w:instrText xml:space="preserve"> PAGEREF _Toc120728431 \h </w:instrText>
      </w:r>
      <w:r>
        <w:fldChar w:fldCharType="separate"/>
      </w:r>
      <w:r>
        <w:t>9</w:t>
      </w:r>
      <w:r>
        <w:fldChar w:fldCharType="end"/>
      </w:r>
    </w:p>
    <w:p w14:paraId="619186DC" w14:textId="77777777" w:rsidR="005B7823" w:rsidRDefault="005B7823">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_Toc120728432 \h </w:instrText>
      </w:r>
      <w:r>
        <w:fldChar w:fldCharType="separate"/>
      </w:r>
      <w:r>
        <w:t>9</w:t>
      </w:r>
      <w:r>
        <w:fldChar w:fldCharType="end"/>
      </w:r>
    </w:p>
    <w:p w14:paraId="26EF9438" w14:textId="77777777" w:rsidR="005B7823" w:rsidRDefault="005B7823">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_Toc120728433 \h </w:instrText>
      </w:r>
      <w:r>
        <w:fldChar w:fldCharType="separate"/>
      </w:r>
      <w:r>
        <w:t>9</w:t>
      </w:r>
      <w:r>
        <w:fldChar w:fldCharType="end"/>
      </w:r>
    </w:p>
    <w:p w14:paraId="5015EA34" w14:textId="77777777" w:rsidR="005B7823" w:rsidRDefault="005B7823">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_Toc120728434 \h </w:instrText>
      </w:r>
      <w:r>
        <w:fldChar w:fldCharType="separate"/>
      </w:r>
      <w:r>
        <w:t>9</w:t>
      </w:r>
      <w:r>
        <w:fldChar w:fldCharType="end"/>
      </w:r>
    </w:p>
    <w:p w14:paraId="73C6C021" w14:textId="77777777" w:rsidR="005B7823" w:rsidRDefault="005B7823">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_Toc120728435 \h </w:instrText>
      </w:r>
      <w:r>
        <w:fldChar w:fldCharType="separate"/>
      </w:r>
      <w:r>
        <w:t>9</w:t>
      </w:r>
      <w:r>
        <w:fldChar w:fldCharType="end"/>
      </w:r>
    </w:p>
    <w:p w14:paraId="2AC599C4" w14:textId="77777777" w:rsidR="005B7823" w:rsidRDefault="005B7823">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_Toc120728436 \h </w:instrText>
      </w:r>
      <w:r>
        <w:fldChar w:fldCharType="separate"/>
      </w:r>
      <w:r>
        <w:t>9</w:t>
      </w:r>
      <w:r>
        <w:fldChar w:fldCharType="end"/>
      </w:r>
    </w:p>
    <w:p w14:paraId="79A8BDB4" w14:textId="77777777" w:rsidR="005B7823" w:rsidRDefault="005B7823">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_Toc120728437 \h </w:instrText>
      </w:r>
      <w:r>
        <w:fldChar w:fldCharType="separate"/>
      </w:r>
      <w:r>
        <w:t>10</w:t>
      </w:r>
      <w:r>
        <w:fldChar w:fldCharType="end"/>
      </w:r>
    </w:p>
    <w:p w14:paraId="5982A9DC" w14:textId="77777777" w:rsidR="005B7823" w:rsidRDefault="005B7823">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rsidRPr="00D224B0">
        <w:rPr>
          <w:lang w:val="en-US"/>
        </w:rPr>
        <w:t>Use case on store and forward - MT</w:t>
      </w:r>
      <w:r>
        <w:tab/>
      </w:r>
      <w:r>
        <w:fldChar w:fldCharType="begin"/>
      </w:r>
      <w:r>
        <w:instrText xml:space="preserve"> PAGEREF _Toc120728438 \h </w:instrText>
      </w:r>
      <w:r>
        <w:fldChar w:fldCharType="separate"/>
      </w:r>
      <w:r>
        <w:t>10</w:t>
      </w:r>
      <w:r>
        <w:fldChar w:fldCharType="end"/>
      </w:r>
    </w:p>
    <w:p w14:paraId="04BB465A" w14:textId="77777777" w:rsidR="005B7823" w:rsidRDefault="005B7823">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_Toc120728439 \h </w:instrText>
      </w:r>
      <w:r>
        <w:fldChar w:fldCharType="separate"/>
      </w:r>
      <w:r>
        <w:t>10</w:t>
      </w:r>
      <w:r>
        <w:fldChar w:fldCharType="end"/>
      </w:r>
    </w:p>
    <w:p w14:paraId="1F868D9D" w14:textId="77777777" w:rsidR="005B7823" w:rsidRDefault="005B7823">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_Toc120728440 \h </w:instrText>
      </w:r>
      <w:r>
        <w:fldChar w:fldCharType="separate"/>
      </w:r>
      <w:r>
        <w:t>10</w:t>
      </w:r>
      <w:r>
        <w:fldChar w:fldCharType="end"/>
      </w:r>
    </w:p>
    <w:p w14:paraId="07F38C3E" w14:textId="77777777" w:rsidR="005B7823" w:rsidRDefault="005B7823">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_Toc120728441 \h </w:instrText>
      </w:r>
      <w:r>
        <w:fldChar w:fldCharType="separate"/>
      </w:r>
      <w:r>
        <w:t>10</w:t>
      </w:r>
      <w:r>
        <w:fldChar w:fldCharType="end"/>
      </w:r>
    </w:p>
    <w:p w14:paraId="2557CF96" w14:textId="77777777" w:rsidR="005B7823" w:rsidRDefault="005B7823">
      <w:pPr>
        <w:pStyle w:val="TOC3"/>
        <w:rPr>
          <w:rFonts w:asciiTheme="minorHAnsi" w:eastAsiaTheme="minorEastAsia" w:hAnsiTheme="minorHAnsi" w:cstheme="minorBidi"/>
          <w:sz w:val="24"/>
          <w:szCs w:val="24"/>
          <w:lang w:val="en-US"/>
        </w:rPr>
      </w:pPr>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_Toc120728442 \h </w:instrText>
      </w:r>
      <w:r>
        <w:fldChar w:fldCharType="separate"/>
      </w:r>
      <w:r>
        <w:t>11</w:t>
      </w:r>
      <w:r>
        <w:fldChar w:fldCharType="end"/>
      </w:r>
    </w:p>
    <w:p w14:paraId="34C375A6" w14:textId="77777777" w:rsidR="005B7823" w:rsidRDefault="005B7823">
      <w:pPr>
        <w:pStyle w:val="TOC3"/>
        <w:rPr>
          <w:rFonts w:asciiTheme="minorHAnsi" w:eastAsiaTheme="minorEastAsia" w:hAnsiTheme="minorHAnsi" w:cstheme="minorBidi"/>
          <w:sz w:val="24"/>
          <w:szCs w:val="24"/>
          <w:lang w:val="en-US"/>
        </w:rPr>
      </w:pPr>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_Toc120728443 \h </w:instrText>
      </w:r>
      <w:r>
        <w:fldChar w:fldCharType="separate"/>
      </w:r>
      <w:r>
        <w:t>11</w:t>
      </w:r>
      <w:r>
        <w:fldChar w:fldCharType="end"/>
      </w:r>
    </w:p>
    <w:p w14:paraId="49853812" w14:textId="77777777" w:rsidR="005B7823" w:rsidRDefault="005B7823">
      <w:pPr>
        <w:pStyle w:val="TOC3"/>
        <w:rPr>
          <w:rFonts w:asciiTheme="minorHAnsi" w:eastAsiaTheme="minorEastAsia" w:hAnsiTheme="minorHAnsi" w:cstheme="minorBidi"/>
          <w:sz w:val="24"/>
          <w:szCs w:val="24"/>
          <w:lang w:val="en-US"/>
        </w:rPr>
      </w:pPr>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_Toc120728444 \h </w:instrText>
      </w:r>
      <w:r>
        <w:fldChar w:fldCharType="separate"/>
      </w:r>
      <w:r>
        <w:t>11</w:t>
      </w:r>
      <w:r>
        <w:fldChar w:fldCharType="end"/>
      </w:r>
    </w:p>
    <w:p w14:paraId="16C4F16B" w14:textId="77777777" w:rsidR="005B7823" w:rsidRDefault="005B7823">
      <w:pPr>
        <w:pStyle w:val="TOC2"/>
        <w:rPr>
          <w:rFonts w:asciiTheme="minorHAnsi" w:eastAsiaTheme="minorEastAsia" w:hAnsiTheme="minorHAnsi" w:cstheme="minorBidi"/>
          <w:sz w:val="24"/>
          <w:szCs w:val="24"/>
          <w:lang w:val="en-US"/>
        </w:rPr>
      </w:pPr>
      <w:r w:rsidRPr="00D224B0">
        <w:rPr>
          <w:lang w:val="en-US" w:eastAsia="zh-CN"/>
        </w:rPr>
        <w:t>5.3</w:t>
      </w:r>
      <w:r>
        <w:rPr>
          <w:rFonts w:asciiTheme="minorHAnsi" w:eastAsiaTheme="minorEastAsia" w:hAnsiTheme="minorHAnsi" w:cstheme="minorBidi"/>
          <w:sz w:val="24"/>
          <w:szCs w:val="24"/>
          <w:lang w:val="en-US"/>
        </w:rPr>
        <w:tab/>
      </w:r>
      <w:r w:rsidRPr="00D224B0">
        <w:rPr>
          <w:lang w:val="en-US"/>
        </w:rPr>
        <w:t xml:space="preserve">Use case on </w:t>
      </w:r>
      <w:r>
        <w:rPr>
          <w:lang w:eastAsia="zh-CN"/>
        </w:rPr>
        <w:t>store and forward - Inter-satellite</w:t>
      </w:r>
      <w:r>
        <w:tab/>
      </w:r>
      <w:r>
        <w:fldChar w:fldCharType="begin"/>
      </w:r>
      <w:r>
        <w:instrText xml:space="preserve"> PAGEREF _Toc120728445 \h </w:instrText>
      </w:r>
      <w:r>
        <w:fldChar w:fldCharType="separate"/>
      </w:r>
      <w:r>
        <w:t>11</w:t>
      </w:r>
      <w:r>
        <w:fldChar w:fldCharType="end"/>
      </w:r>
    </w:p>
    <w:p w14:paraId="1C6E5869"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t>5.3</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_Toc120728446 \h </w:instrText>
      </w:r>
      <w:r>
        <w:fldChar w:fldCharType="separate"/>
      </w:r>
      <w:r>
        <w:t>11</w:t>
      </w:r>
      <w:r>
        <w:fldChar w:fldCharType="end"/>
      </w:r>
    </w:p>
    <w:p w14:paraId="50427302"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t>5.3.2</w:t>
      </w:r>
      <w:r>
        <w:rPr>
          <w:rFonts w:asciiTheme="minorHAnsi" w:eastAsiaTheme="minorEastAsia" w:hAnsiTheme="minorHAnsi" w:cstheme="minorBidi"/>
          <w:sz w:val="24"/>
          <w:szCs w:val="24"/>
          <w:lang w:val="en-US"/>
        </w:rPr>
        <w:tab/>
      </w:r>
      <w:r w:rsidRPr="00D224B0">
        <w:rPr>
          <w:lang w:val="en-US" w:eastAsia="zh-CN"/>
        </w:rPr>
        <w:t>Pre-conditions</w:t>
      </w:r>
      <w:r>
        <w:tab/>
      </w:r>
      <w:r>
        <w:fldChar w:fldCharType="begin"/>
      </w:r>
      <w:r>
        <w:instrText xml:space="preserve"> PAGEREF _Toc120728447 \h </w:instrText>
      </w:r>
      <w:r>
        <w:fldChar w:fldCharType="separate"/>
      </w:r>
      <w:r>
        <w:t>12</w:t>
      </w:r>
      <w:r>
        <w:fldChar w:fldCharType="end"/>
      </w:r>
    </w:p>
    <w:p w14:paraId="2042FCC7"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t>5.3</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_Toc120728448 \h </w:instrText>
      </w:r>
      <w:r>
        <w:fldChar w:fldCharType="separate"/>
      </w:r>
      <w:r>
        <w:t>13</w:t>
      </w:r>
      <w:r>
        <w:fldChar w:fldCharType="end"/>
      </w:r>
    </w:p>
    <w:p w14:paraId="44E82B18"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t>5.3</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_Toc120728449 \h </w:instrText>
      </w:r>
      <w:r>
        <w:fldChar w:fldCharType="separate"/>
      </w:r>
      <w:r>
        <w:t>13</w:t>
      </w:r>
      <w:r>
        <w:fldChar w:fldCharType="end"/>
      </w:r>
    </w:p>
    <w:p w14:paraId="19CA1887"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t>5.3</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_Toc120728450 \h </w:instrText>
      </w:r>
      <w:r>
        <w:fldChar w:fldCharType="separate"/>
      </w:r>
      <w:r>
        <w:t>13</w:t>
      </w:r>
      <w:r>
        <w:fldChar w:fldCharType="end"/>
      </w:r>
    </w:p>
    <w:p w14:paraId="791BC097"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t>5.3</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_Toc120728451 \h </w:instrText>
      </w:r>
      <w:r>
        <w:fldChar w:fldCharType="separate"/>
      </w:r>
      <w:r>
        <w:t>13</w:t>
      </w:r>
      <w:r>
        <w:fldChar w:fldCharType="end"/>
      </w:r>
    </w:p>
    <w:p w14:paraId="38B860FC" w14:textId="77777777" w:rsidR="005B7823" w:rsidRDefault="005B7823">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Use case on data transfer for IoT devices in remote areas</w:t>
      </w:r>
      <w:r>
        <w:tab/>
      </w:r>
      <w:r>
        <w:fldChar w:fldCharType="begin"/>
      </w:r>
      <w:r>
        <w:instrText xml:space="preserve"> PAGEREF _Toc120728452 \h </w:instrText>
      </w:r>
      <w:r>
        <w:fldChar w:fldCharType="separate"/>
      </w:r>
      <w:r>
        <w:t>13</w:t>
      </w:r>
      <w:r>
        <w:fldChar w:fldCharType="end"/>
      </w:r>
    </w:p>
    <w:p w14:paraId="146D6E67" w14:textId="77777777" w:rsidR="005B7823" w:rsidRDefault="005B7823">
      <w:pPr>
        <w:pStyle w:val="TOC3"/>
        <w:rPr>
          <w:rFonts w:asciiTheme="minorHAnsi" w:eastAsiaTheme="minorEastAsia" w:hAnsiTheme="minorHAnsi" w:cstheme="minorBidi"/>
          <w:sz w:val="24"/>
          <w:szCs w:val="24"/>
          <w:lang w:val="en-US"/>
        </w:rPr>
      </w:pPr>
      <w:r>
        <w:rPr>
          <w:lang w:eastAsia="zh-CN"/>
        </w:rPr>
        <w:t>5.4.1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_Toc120728453 \h </w:instrText>
      </w:r>
      <w:r>
        <w:fldChar w:fldCharType="separate"/>
      </w:r>
      <w:r>
        <w:t>13</w:t>
      </w:r>
      <w:r>
        <w:fldChar w:fldCharType="end"/>
      </w:r>
    </w:p>
    <w:p w14:paraId="45312A80" w14:textId="77777777" w:rsidR="005B7823" w:rsidRDefault="005B7823">
      <w:pPr>
        <w:pStyle w:val="TOC3"/>
        <w:rPr>
          <w:rFonts w:asciiTheme="minorHAnsi" w:eastAsiaTheme="minorEastAsia" w:hAnsiTheme="minorHAnsi" w:cstheme="minorBidi"/>
          <w:sz w:val="24"/>
          <w:szCs w:val="24"/>
          <w:lang w:val="en-US"/>
        </w:rPr>
      </w:pPr>
      <w:r>
        <w:rPr>
          <w:lang w:eastAsia="zh-CN"/>
        </w:rPr>
        <w:t>5.4.2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_Toc120728454 \h </w:instrText>
      </w:r>
      <w:r>
        <w:fldChar w:fldCharType="separate"/>
      </w:r>
      <w:r>
        <w:t>14</w:t>
      </w:r>
      <w:r>
        <w:fldChar w:fldCharType="end"/>
      </w:r>
    </w:p>
    <w:p w14:paraId="0A385C7A" w14:textId="77777777" w:rsidR="005B7823" w:rsidRDefault="005B7823">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_Toc120728455 \h </w:instrText>
      </w:r>
      <w:r>
        <w:fldChar w:fldCharType="separate"/>
      </w:r>
      <w:r>
        <w:t>14</w:t>
      </w:r>
      <w:r>
        <w:fldChar w:fldCharType="end"/>
      </w:r>
    </w:p>
    <w:p w14:paraId="2F405DFB" w14:textId="77777777" w:rsidR="005B7823" w:rsidRDefault="005B7823">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_Toc120728456 \h </w:instrText>
      </w:r>
      <w:r>
        <w:fldChar w:fldCharType="separate"/>
      </w:r>
      <w:r>
        <w:t>14</w:t>
      </w:r>
      <w:r>
        <w:fldChar w:fldCharType="end"/>
      </w:r>
    </w:p>
    <w:p w14:paraId="53623FB9" w14:textId="77777777" w:rsidR="005B7823" w:rsidRDefault="005B7823">
      <w:pPr>
        <w:pStyle w:val="TOC3"/>
        <w:rPr>
          <w:rFonts w:asciiTheme="minorHAnsi" w:eastAsiaTheme="minorEastAsia" w:hAnsiTheme="minorHAnsi" w:cstheme="minorBidi"/>
          <w:sz w:val="24"/>
          <w:szCs w:val="24"/>
          <w:lang w:val="en-US"/>
        </w:rPr>
      </w:pPr>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_Toc120728457 \h </w:instrText>
      </w:r>
      <w:r>
        <w:fldChar w:fldCharType="separate"/>
      </w:r>
      <w:r>
        <w:t>15</w:t>
      </w:r>
      <w:r>
        <w:fldChar w:fldCharType="end"/>
      </w:r>
    </w:p>
    <w:p w14:paraId="7B33785E" w14:textId="77777777" w:rsidR="005B7823" w:rsidRDefault="005B7823">
      <w:pPr>
        <w:pStyle w:val="TOC3"/>
        <w:rPr>
          <w:rFonts w:asciiTheme="minorHAnsi" w:eastAsiaTheme="minorEastAsia" w:hAnsiTheme="minorHAnsi" w:cstheme="minorBidi"/>
          <w:sz w:val="24"/>
          <w:szCs w:val="24"/>
          <w:lang w:val="en-US"/>
        </w:rPr>
      </w:pPr>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_Toc120728458 \h </w:instrText>
      </w:r>
      <w:r>
        <w:fldChar w:fldCharType="separate"/>
      </w:r>
      <w:r>
        <w:t>15</w:t>
      </w:r>
      <w:r>
        <w:fldChar w:fldCharType="end"/>
      </w:r>
    </w:p>
    <w:p w14:paraId="009D9807" w14:textId="77777777" w:rsidR="005B7823" w:rsidRDefault="005B7823">
      <w:pPr>
        <w:pStyle w:val="TOC2"/>
        <w:rPr>
          <w:rFonts w:asciiTheme="minorHAnsi" w:eastAsiaTheme="minorEastAsia" w:hAnsiTheme="minorHAnsi" w:cstheme="minorBidi"/>
          <w:sz w:val="24"/>
          <w:szCs w:val="24"/>
          <w:lang w:val="en-US"/>
        </w:rPr>
      </w:pPr>
      <w:r>
        <w:rPr>
          <w:lang w:eastAsia="x-none"/>
        </w:rPr>
        <w:t xml:space="preserve">5.5 </w:t>
      </w:r>
      <w:r>
        <w:rPr>
          <w:rFonts w:asciiTheme="minorHAnsi" w:eastAsiaTheme="minorEastAsia" w:hAnsiTheme="minorHAnsi" w:cstheme="minorBidi"/>
          <w:sz w:val="24"/>
          <w:szCs w:val="24"/>
          <w:lang w:val="en-US"/>
        </w:rPr>
        <w:tab/>
      </w:r>
      <w:r>
        <w:t xml:space="preserve">Use case on </w:t>
      </w:r>
      <w:r>
        <w:rPr>
          <w:lang w:eastAsia="x-none"/>
        </w:rPr>
        <w:t>Temporary LAN using Satellite Access</w:t>
      </w:r>
      <w:r>
        <w:tab/>
      </w:r>
      <w:r>
        <w:fldChar w:fldCharType="begin"/>
      </w:r>
      <w:r>
        <w:instrText xml:space="preserve"> PAGEREF _Toc120728459 \h </w:instrText>
      </w:r>
      <w:r>
        <w:fldChar w:fldCharType="separate"/>
      </w:r>
      <w:r>
        <w:t>15</w:t>
      </w:r>
      <w:r>
        <w:fldChar w:fldCharType="end"/>
      </w:r>
    </w:p>
    <w:p w14:paraId="38DDEAFB" w14:textId="77777777" w:rsidR="005B7823" w:rsidRDefault="005B7823">
      <w:pPr>
        <w:pStyle w:val="TOC3"/>
        <w:rPr>
          <w:rFonts w:asciiTheme="minorHAnsi" w:eastAsiaTheme="minorEastAsia" w:hAnsiTheme="minorHAnsi" w:cstheme="minorBidi"/>
          <w:sz w:val="24"/>
          <w:szCs w:val="24"/>
          <w:lang w:val="en-US"/>
        </w:rPr>
      </w:pPr>
      <w:r>
        <w:rPr>
          <w:lang w:eastAsia="x-none"/>
        </w:rPr>
        <w:t>5.5.1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_Toc120728460 \h </w:instrText>
      </w:r>
      <w:r>
        <w:fldChar w:fldCharType="separate"/>
      </w:r>
      <w:r>
        <w:t>15</w:t>
      </w:r>
      <w:r>
        <w:fldChar w:fldCharType="end"/>
      </w:r>
    </w:p>
    <w:p w14:paraId="348C7FFE" w14:textId="77777777" w:rsidR="005B7823" w:rsidRDefault="005B7823">
      <w:pPr>
        <w:pStyle w:val="TOC3"/>
        <w:rPr>
          <w:rFonts w:asciiTheme="minorHAnsi" w:eastAsiaTheme="minorEastAsia" w:hAnsiTheme="minorHAnsi" w:cstheme="minorBidi"/>
          <w:sz w:val="24"/>
          <w:szCs w:val="24"/>
          <w:lang w:val="en-US"/>
        </w:rPr>
      </w:pPr>
      <w:r>
        <w:rPr>
          <w:lang w:eastAsia="x-none"/>
        </w:rPr>
        <w:t>5.5.2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_Toc120728461 \h </w:instrText>
      </w:r>
      <w:r>
        <w:fldChar w:fldCharType="separate"/>
      </w:r>
      <w:r>
        <w:t>16</w:t>
      </w:r>
      <w:r>
        <w:fldChar w:fldCharType="end"/>
      </w:r>
    </w:p>
    <w:p w14:paraId="0D170C4B" w14:textId="77777777" w:rsidR="005B7823" w:rsidRDefault="005B7823">
      <w:pPr>
        <w:pStyle w:val="TOC3"/>
        <w:rPr>
          <w:rFonts w:asciiTheme="minorHAnsi" w:eastAsiaTheme="minorEastAsia" w:hAnsiTheme="minorHAnsi" w:cstheme="minorBidi"/>
          <w:sz w:val="24"/>
          <w:szCs w:val="24"/>
          <w:lang w:val="en-US"/>
        </w:rPr>
      </w:pPr>
      <w:r>
        <w:rPr>
          <w:lang w:eastAsia="x-none"/>
        </w:rPr>
        <w:t>5.5.3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_Toc120728462 \h </w:instrText>
      </w:r>
      <w:r>
        <w:fldChar w:fldCharType="separate"/>
      </w:r>
      <w:r>
        <w:t>16</w:t>
      </w:r>
      <w:r>
        <w:fldChar w:fldCharType="end"/>
      </w:r>
    </w:p>
    <w:p w14:paraId="483F44A1" w14:textId="77777777" w:rsidR="005B7823" w:rsidRDefault="005B7823">
      <w:pPr>
        <w:pStyle w:val="TOC3"/>
        <w:rPr>
          <w:rFonts w:asciiTheme="minorHAnsi" w:eastAsiaTheme="minorEastAsia" w:hAnsiTheme="minorHAnsi" w:cstheme="minorBidi"/>
          <w:sz w:val="24"/>
          <w:szCs w:val="24"/>
          <w:lang w:val="en-US"/>
        </w:rPr>
      </w:pPr>
      <w:r>
        <w:rPr>
          <w:lang w:eastAsia="x-none"/>
        </w:rPr>
        <w:t>5.5.</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_Toc120728463 \h </w:instrText>
      </w:r>
      <w:r>
        <w:fldChar w:fldCharType="separate"/>
      </w:r>
      <w:r>
        <w:t>16</w:t>
      </w:r>
      <w:r>
        <w:fldChar w:fldCharType="end"/>
      </w:r>
    </w:p>
    <w:p w14:paraId="3E38B4D9" w14:textId="77777777" w:rsidR="005B7823" w:rsidRDefault="005B7823">
      <w:pPr>
        <w:pStyle w:val="TOC3"/>
        <w:rPr>
          <w:rFonts w:asciiTheme="minorHAnsi" w:eastAsiaTheme="minorEastAsia" w:hAnsiTheme="minorHAnsi" w:cstheme="minorBidi"/>
          <w:sz w:val="24"/>
          <w:szCs w:val="24"/>
          <w:lang w:val="en-US"/>
        </w:rPr>
      </w:pPr>
      <w:r>
        <w:rPr>
          <w:lang w:eastAsia="x-none"/>
        </w:rPr>
        <w:t>5.5.5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_Toc120728464 \h </w:instrText>
      </w:r>
      <w:r>
        <w:fldChar w:fldCharType="separate"/>
      </w:r>
      <w:r>
        <w:t>16</w:t>
      </w:r>
      <w:r>
        <w:fldChar w:fldCharType="end"/>
      </w:r>
    </w:p>
    <w:p w14:paraId="207EB2F0" w14:textId="77777777" w:rsidR="005B7823" w:rsidRDefault="005B7823">
      <w:pPr>
        <w:pStyle w:val="TOC3"/>
        <w:rPr>
          <w:rFonts w:asciiTheme="minorHAnsi" w:eastAsiaTheme="minorEastAsia" w:hAnsiTheme="minorHAnsi" w:cstheme="minorBidi"/>
          <w:sz w:val="24"/>
          <w:szCs w:val="24"/>
          <w:lang w:val="en-US"/>
        </w:rPr>
      </w:pPr>
      <w:r>
        <w:rPr>
          <w:lang w:eastAsia="x-none"/>
        </w:rPr>
        <w:t>5.5.6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_Toc120728465 \h </w:instrText>
      </w:r>
      <w:r>
        <w:fldChar w:fldCharType="separate"/>
      </w:r>
      <w:r>
        <w:t>16</w:t>
      </w:r>
      <w:r>
        <w:fldChar w:fldCharType="end"/>
      </w:r>
    </w:p>
    <w:p w14:paraId="37A36D51" w14:textId="77777777" w:rsidR="005B7823" w:rsidRDefault="005B7823">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Use case on Information Exchange between Ships at sea</w:t>
      </w:r>
      <w:r>
        <w:tab/>
      </w:r>
      <w:r>
        <w:fldChar w:fldCharType="begin"/>
      </w:r>
      <w:r>
        <w:instrText xml:space="preserve"> PAGEREF _Toc120728466 \h </w:instrText>
      </w:r>
      <w:r>
        <w:fldChar w:fldCharType="separate"/>
      </w:r>
      <w:r>
        <w:t>17</w:t>
      </w:r>
      <w:r>
        <w:fldChar w:fldCharType="end"/>
      </w:r>
    </w:p>
    <w:p w14:paraId="13A584E2" w14:textId="77777777" w:rsidR="005B7823" w:rsidRDefault="005B7823">
      <w:pPr>
        <w:pStyle w:val="TOC3"/>
        <w:rPr>
          <w:rFonts w:asciiTheme="minorHAnsi" w:eastAsiaTheme="minorEastAsia" w:hAnsiTheme="minorHAnsi" w:cstheme="minorBidi"/>
          <w:sz w:val="24"/>
          <w:szCs w:val="24"/>
          <w:lang w:val="en-US"/>
        </w:rPr>
      </w:pPr>
      <w:r>
        <w:rPr>
          <w:lang w:eastAsia="zh-CN"/>
        </w:rPr>
        <w:t>5.6.1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_Toc120728467 \h </w:instrText>
      </w:r>
      <w:r>
        <w:fldChar w:fldCharType="separate"/>
      </w:r>
      <w:r>
        <w:t>17</w:t>
      </w:r>
      <w:r>
        <w:fldChar w:fldCharType="end"/>
      </w:r>
    </w:p>
    <w:p w14:paraId="4FE79E61" w14:textId="77777777" w:rsidR="005B7823" w:rsidRDefault="005B7823">
      <w:pPr>
        <w:pStyle w:val="TOC3"/>
        <w:rPr>
          <w:rFonts w:asciiTheme="minorHAnsi" w:eastAsiaTheme="minorEastAsia" w:hAnsiTheme="minorHAnsi" w:cstheme="minorBidi"/>
          <w:sz w:val="24"/>
          <w:szCs w:val="24"/>
          <w:lang w:val="en-US"/>
        </w:rPr>
      </w:pPr>
      <w:r>
        <w:rPr>
          <w:lang w:eastAsia="zh-CN"/>
        </w:rPr>
        <w:t>5.6.2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_Toc120728468 \h </w:instrText>
      </w:r>
      <w:r>
        <w:fldChar w:fldCharType="separate"/>
      </w:r>
      <w:r>
        <w:t>17</w:t>
      </w:r>
      <w:r>
        <w:fldChar w:fldCharType="end"/>
      </w:r>
    </w:p>
    <w:p w14:paraId="03B3C5A2" w14:textId="77777777" w:rsidR="005B7823" w:rsidRDefault="005B7823">
      <w:pPr>
        <w:pStyle w:val="TOC3"/>
        <w:rPr>
          <w:rFonts w:asciiTheme="minorHAnsi" w:eastAsiaTheme="minorEastAsia" w:hAnsiTheme="minorHAnsi" w:cstheme="minorBidi"/>
          <w:sz w:val="24"/>
          <w:szCs w:val="24"/>
          <w:lang w:val="en-US"/>
        </w:rPr>
      </w:pPr>
      <w:r>
        <w:t>5.6.3</w:t>
      </w:r>
      <w:r>
        <w:rPr>
          <w:rFonts w:asciiTheme="minorHAnsi" w:eastAsiaTheme="minorEastAsia" w:hAnsiTheme="minorHAnsi" w:cstheme="minorBidi"/>
          <w:sz w:val="24"/>
          <w:szCs w:val="24"/>
          <w:lang w:val="en-US"/>
        </w:rPr>
        <w:tab/>
      </w:r>
      <w:r>
        <w:t>Service Flows</w:t>
      </w:r>
      <w:r>
        <w:tab/>
      </w:r>
      <w:r>
        <w:fldChar w:fldCharType="begin"/>
      </w:r>
      <w:r>
        <w:instrText xml:space="preserve"> PAGEREF _Toc120728469 \h </w:instrText>
      </w:r>
      <w:r>
        <w:fldChar w:fldCharType="separate"/>
      </w:r>
      <w:r>
        <w:t>17</w:t>
      </w:r>
      <w:r>
        <w:fldChar w:fldCharType="end"/>
      </w:r>
    </w:p>
    <w:p w14:paraId="22B19BE3" w14:textId="77777777" w:rsidR="005B7823" w:rsidRDefault="005B7823">
      <w:pPr>
        <w:pStyle w:val="TOC3"/>
        <w:rPr>
          <w:rFonts w:asciiTheme="minorHAnsi" w:eastAsiaTheme="minorEastAsia" w:hAnsiTheme="minorHAnsi" w:cstheme="minorBidi"/>
          <w:sz w:val="24"/>
          <w:szCs w:val="24"/>
          <w:lang w:val="en-US"/>
        </w:rPr>
      </w:pPr>
      <w:r>
        <w:t>5.6.4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_Toc120728470 \h </w:instrText>
      </w:r>
      <w:r>
        <w:fldChar w:fldCharType="separate"/>
      </w:r>
      <w:r>
        <w:t>18</w:t>
      </w:r>
      <w:r>
        <w:fldChar w:fldCharType="end"/>
      </w:r>
    </w:p>
    <w:p w14:paraId="12B62A9C" w14:textId="77777777" w:rsidR="005B7823" w:rsidRDefault="005B7823">
      <w:pPr>
        <w:pStyle w:val="TOC3"/>
        <w:rPr>
          <w:rFonts w:asciiTheme="minorHAnsi" w:eastAsiaTheme="minorEastAsia" w:hAnsiTheme="minorHAnsi" w:cstheme="minorBidi"/>
          <w:sz w:val="24"/>
          <w:szCs w:val="24"/>
          <w:lang w:val="en-US"/>
        </w:rPr>
      </w:pPr>
      <w:r>
        <w:t>5.6.5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_Toc120728471 \h </w:instrText>
      </w:r>
      <w:r>
        <w:fldChar w:fldCharType="separate"/>
      </w:r>
      <w:r>
        <w:t>18</w:t>
      </w:r>
      <w:r>
        <w:fldChar w:fldCharType="end"/>
      </w:r>
    </w:p>
    <w:p w14:paraId="718D5FA9" w14:textId="77777777" w:rsidR="005B7823" w:rsidRDefault="005B7823">
      <w:pPr>
        <w:pStyle w:val="TOC3"/>
        <w:rPr>
          <w:rFonts w:asciiTheme="minorHAnsi" w:eastAsiaTheme="minorEastAsia" w:hAnsiTheme="minorHAnsi" w:cstheme="minorBidi"/>
          <w:sz w:val="24"/>
          <w:szCs w:val="24"/>
          <w:lang w:val="en-US"/>
        </w:rPr>
      </w:pPr>
      <w:r>
        <w:t>5.6.6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_Toc120728472 \h </w:instrText>
      </w:r>
      <w:r>
        <w:fldChar w:fldCharType="separate"/>
      </w:r>
      <w:r>
        <w:t>18</w:t>
      </w:r>
      <w:r>
        <w:fldChar w:fldCharType="end"/>
      </w:r>
    </w:p>
    <w:p w14:paraId="579BD10D" w14:textId="77777777" w:rsidR="005B7823" w:rsidRDefault="005B7823">
      <w:pPr>
        <w:pStyle w:val="TOC2"/>
        <w:rPr>
          <w:rFonts w:asciiTheme="minorHAnsi" w:eastAsiaTheme="minorEastAsia" w:hAnsiTheme="minorHAnsi" w:cstheme="minorBidi"/>
          <w:sz w:val="24"/>
          <w:szCs w:val="24"/>
          <w:lang w:val="en-US"/>
        </w:rPr>
      </w:pPr>
      <w:r>
        <w:rPr>
          <w:lang w:eastAsia="x-none"/>
        </w:rPr>
        <w:t xml:space="preserve">5.7 </w:t>
      </w:r>
      <w:r>
        <w:rPr>
          <w:rFonts w:asciiTheme="minorHAnsi" w:eastAsiaTheme="minorEastAsia" w:hAnsiTheme="minorHAnsi" w:cstheme="minorBidi"/>
          <w:sz w:val="24"/>
          <w:szCs w:val="24"/>
          <w:lang w:val="en-US"/>
        </w:rPr>
        <w:tab/>
      </w:r>
      <w:r>
        <w:t xml:space="preserve">Use case on </w:t>
      </w:r>
      <w:r>
        <w:rPr>
          <w:lang w:eastAsia="x-none"/>
        </w:rPr>
        <w:t>the support of UE-satellite-UE phone call</w:t>
      </w:r>
      <w:r>
        <w:tab/>
      </w:r>
      <w:r>
        <w:fldChar w:fldCharType="begin"/>
      </w:r>
      <w:r>
        <w:instrText xml:space="preserve"> PAGEREF _Toc120728473 \h </w:instrText>
      </w:r>
      <w:r>
        <w:fldChar w:fldCharType="separate"/>
      </w:r>
      <w:r>
        <w:t>18</w:t>
      </w:r>
      <w:r>
        <w:fldChar w:fldCharType="end"/>
      </w:r>
    </w:p>
    <w:p w14:paraId="0FAFC6E7"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t>5.7</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_Toc120728474 \h </w:instrText>
      </w:r>
      <w:r>
        <w:fldChar w:fldCharType="separate"/>
      </w:r>
      <w:r>
        <w:t>18</w:t>
      </w:r>
      <w:r>
        <w:fldChar w:fldCharType="end"/>
      </w:r>
    </w:p>
    <w:p w14:paraId="656E43F6"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t>5.7.2</w:t>
      </w:r>
      <w:r>
        <w:rPr>
          <w:rFonts w:asciiTheme="minorHAnsi" w:eastAsiaTheme="minorEastAsia" w:hAnsiTheme="minorHAnsi" w:cstheme="minorBidi"/>
          <w:sz w:val="24"/>
          <w:szCs w:val="24"/>
          <w:lang w:val="en-US"/>
        </w:rPr>
        <w:tab/>
      </w:r>
      <w:r w:rsidRPr="00D224B0">
        <w:rPr>
          <w:lang w:val="en-US" w:eastAsia="zh-CN"/>
        </w:rPr>
        <w:t>Pre-conditions</w:t>
      </w:r>
      <w:r>
        <w:tab/>
      </w:r>
      <w:r>
        <w:fldChar w:fldCharType="begin"/>
      </w:r>
      <w:r>
        <w:instrText xml:space="preserve"> PAGEREF _Toc120728475 \h </w:instrText>
      </w:r>
      <w:r>
        <w:fldChar w:fldCharType="separate"/>
      </w:r>
      <w:r>
        <w:t>19</w:t>
      </w:r>
      <w:r>
        <w:fldChar w:fldCharType="end"/>
      </w:r>
    </w:p>
    <w:p w14:paraId="52322F79"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t>5.7</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_Toc120728476 \h </w:instrText>
      </w:r>
      <w:r>
        <w:fldChar w:fldCharType="separate"/>
      </w:r>
      <w:r>
        <w:t>19</w:t>
      </w:r>
      <w:r>
        <w:fldChar w:fldCharType="end"/>
      </w:r>
    </w:p>
    <w:p w14:paraId="6A541F81"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lastRenderedPageBreak/>
        <w:t>5.7</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_Toc120728477 \h </w:instrText>
      </w:r>
      <w:r>
        <w:fldChar w:fldCharType="separate"/>
      </w:r>
      <w:r>
        <w:t>20</w:t>
      </w:r>
      <w:r>
        <w:fldChar w:fldCharType="end"/>
      </w:r>
    </w:p>
    <w:p w14:paraId="38497CF1"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t>5.7</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_Toc120728478 \h </w:instrText>
      </w:r>
      <w:r>
        <w:fldChar w:fldCharType="separate"/>
      </w:r>
      <w:r>
        <w:t>20</w:t>
      </w:r>
      <w:r>
        <w:fldChar w:fldCharType="end"/>
      </w:r>
    </w:p>
    <w:p w14:paraId="764B04A9" w14:textId="77777777" w:rsidR="005B7823" w:rsidRDefault="005B7823">
      <w:pPr>
        <w:pStyle w:val="TOC3"/>
        <w:rPr>
          <w:rFonts w:asciiTheme="minorHAnsi" w:eastAsiaTheme="minorEastAsia" w:hAnsiTheme="minorHAnsi" w:cstheme="minorBidi"/>
          <w:sz w:val="24"/>
          <w:szCs w:val="24"/>
          <w:lang w:val="en-US"/>
        </w:rPr>
      </w:pPr>
      <w:r w:rsidRPr="00D224B0">
        <w:rPr>
          <w:lang w:val="en-US" w:eastAsia="zh-CN"/>
        </w:rPr>
        <w:t>5.7</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_Toc120728479 \h </w:instrText>
      </w:r>
      <w:r>
        <w:fldChar w:fldCharType="separate"/>
      </w:r>
      <w:r>
        <w:t>20</w:t>
      </w:r>
      <w:r>
        <w:fldChar w:fldCharType="end"/>
      </w:r>
    </w:p>
    <w:p w14:paraId="36FEC2CD" w14:textId="77777777" w:rsidR="005B7823" w:rsidRDefault="005B7823">
      <w:pPr>
        <w:pStyle w:val="TOC2"/>
        <w:rPr>
          <w:rFonts w:asciiTheme="minorHAnsi" w:eastAsiaTheme="minorEastAsia" w:hAnsiTheme="minorHAnsi" w:cstheme="minorBidi"/>
          <w:sz w:val="24"/>
          <w:szCs w:val="24"/>
          <w:lang w:val="en-US"/>
        </w:rPr>
      </w:pPr>
      <w:r>
        <w:rPr>
          <w:lang w:eastAsia="zh-CN"/>
        </w:rPr>
        <w:t xml:space="preserve">5.8 </w:t>
      </w:r>
      <w:r>
        <w:rPr>
          <w:rFonts w:asciiTheme="minorHAnsi" w:eastAsiaTheme="minorEastAsia" w:hAnsiTheme="minorHAnsi" w:cstheme="minorBidi"/>
          <w:sz w:val="24"/>
          <w:szCs w:val="24"/>
          <w:lang w:val="en-US"/>
        </w:rPr>
        <w:tab/>
      </w:r>
      <w:r>
        <w:rPr>
          <w:lang w:eastAsia="zh-CN"/>
        </w:rPr>
        <w:t>Use case for enabling multiple communication services between UEs</w:t>
      </w:r>
      <w:r>
        <w:tab/>
      </w:r>
      <w:r>
        <w:fldChar w:fldCharType="begin"/>
      </w:r>
      <w:r>
        <w:instrText xml:space="preserve"> PAGEREF _Toc120728480 \h </w:instrText>
      </w:r>
      <w:r>
        <w:fldChar w:fldCharType="separate"/>
      </w:r>
      <w:r>
        <w:t>20</w:t>
      </w:r>
      <w:r>
        <w:fldChar w:fldCharType="end"/>
      </w:r>
    </w:p>
    <w:p w14:paraId="6684129B" w14:textId="77777777" w:rsidR="005B7823" w:rsidRDefault="005B7823">
      <w:pPr>
        <w:pStyle w:val="TOC3"/>
        <w:rPr>
          <w:rFonts w:asciiTheme="minorHAnsi" w:eastAsiaTheme="minorEastAsia" w:hAnsiTheme="minorHAnsi" w:cstheme="minorBidi"/>
          <w:sz w:val="24"/>
          <w:szCs w:val="24"/>
          <w:lang w:val="en-US"/>
        </w:rPr>
      </w:pPr>
      <w:r>
        <w:rPr>
          <w:lang w:eastAsia="zh-CN"/>
        </w:rPr>
        <w:t>5.8.1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_Toc120728481 \h </w:instrText>
      </w:r>
      <w:r>
        <w:fldChar w:fldCharType="separate"/>
      </w:r>
      <w:r>
        <w:t>20</w:t>
      </w:r>
      <w:r>
        <w:fldChar w:fldCharType="end"/>
      </w:r>
    </w:p>
    <w:p w14:paraId="73CA9FDE" w14:textId="77777777" w:rsidR="005B7823" w:rsidRDefault="005B7823">
      <w:pPr>
        <w:pStyle w:val="TOC3"/>
        <w:rPr>
          <w:rFonts w:asciiTheme="minorHAnsi" w:eastAsiaTheme="minorEastAsia" w:hAnsiTheme="minorHAnsi" w:cstheme="minorBidi"/>
          <w:sz w:val="24"/>
          <w:szCs w:val="24"/>
          <w:lang w:val="en-US"/>
        </w:rPr>
      </w:pPr>
      <w:r>
        <w:rPr>
          <w:lang w:eastAsia="zh-CN"/>
        </w:rPr>
        <w:t>5.8.2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_Toc120728482 \h </w:instrText>
      </w:r>
      <w:r>
        <w:fldChar w:fldCharType="separate"/>
      </w:r>
      <w:r>
        <w:t>21</w:t>
      </w:r>
      <w:r>
        <w:fldChar w:fldCharType="end"/>
      </w:r>
    </w:p>
    <w:p w14:paraId="3F640681" w14:textId="77777777" w:rsidR="005B7823" w:rsidRDefault="005B7823">
      <w:pPr>
        <w:pStyle w:val="TOC3"/>
        <w:rPr>
          <w:rFonts w:asciiTheme="minorHAnsi" w:eastAsiaTheme="minorEastAsia" w:hAnsiTheme="minorHAnsi" w:cstheme="minorBidi"/>
          <w:sz w:val="24"/>
          <w:szCs w:val="24"/>
          <w:lang w:val="en-US"/>
        </w:rPr>
      </w:pPr>
      <w:r>
        <w:rPr>
          <w:lang w:eastAsia="zh-CN"/>
        </w:rPr>
        <w:t>5.8.3</w:t>
      </w:r>
      <w:r>
        <w:rPr>
          <w:rFonts w:asciiTheme="minorHAnsi" w:eastAsiaTheme="minorEastAsia" w:hAnsiTheme="minorHAnsi" w:cstheme="minorBidi"/>
          <w:sz w:val="24"/>
          <w:szCs w:val="24"/>
          <w:lang w:val="en-US"/>
        </w:rPr>
        <w:tab/>
      </w:r>
      <w:r>
        <w:rPr>
          <w:lang w:eastAsia="zh-CN"/>
        </w:rPr>
        <w:t>Service Flows</w:t>
      </w:r>
      <w:r>
        <w:tab/>
      </w:r>
      <w:r>
        <w:fldChar w:fldCharType="begin"/>
      </w:r>
      <w:r>
        <w:instrText xml:space="preserve"> PAGEREF _Toc120728483 \h </w:instrText>
      </w:r>
      <w:r>
        <w:fldChar w:fldCharType="separate"/>
      </w:r>
      <w:r>
        <w:t>21</w:t>
      </w:r>
      <w:r>
        <w:fldChar w:fldCharType="end"/>
      </w:r>
    </w:p>
    <w:p w14:paraId="7B5A4A44" w14:textId="77777777" w:rsidR="005B7823" w:rsidRDefault="005B7823">
      <w:pPr>
        <w:pStyle w:val="TOC3"/>
        <w:rPr>
          <w:rFonts w:asciiTheme="minorHAnsi" w:eastAsiaTheme="minorEastAsia" w:hAnsiTheme="minorHAnsi" w:cstheme="minorBidi"/>
          <w:sz w:val="24"/>
          <w:szCs w:val="24"/>
          <w:lang w:val="en-US"/>
        </w:rPr>
      </w:pPr>
      <w:r>
        <w:rPr>
          <w:lang w:eastAsia="zh-CN"/>
        </w:rPr>
        <w:t>5.8.4</w:t>
      </w:r>
      <w:r>
        <w:rPr>
          <w:rFonts w:asciiTheme="minorHAnsi" w:eastAsiaTheme="minorEastAsia" w:hAnsiTheme="minorHAnsi" w:cstheme="minorBidi"/>
          <w:sz w:val="24"/>
          <w:szCs w:val="24"/>
          <w:lang w:val="en-US"/>
        </w:rPr>
        <w:tab/>
      </w:r>
      <w:r>
        <w:rPr>
          <w:lang w:eastAsia="zh-CN"/>
        </w:rPr>
        <w:t>Post-conditions</w:t>
      </w:r>
      <w:r>
        <w:tab/>
      </w:r>
      <w:r>
        <w:fldChar w:fldCharType="begin"/>
      </w:r>
      <w:r>
        <w:instrText xml:space="preserve"> PAGEREF _Toc120728484 \h </w:instrText>
      </w:r>
      <w:r>
        <w:fldChar w:fldCharType="separate"/>
      </w:r>
      <w:r>
        <w:t>22</w:t>
      </w:r>
      <w:r>
        <w:fldChar w:fldCharType="end"/>
      </w:r>
    </w:p>
    <w:p w14:paraId="51E016E0" w14:textId="77777777" w:rsidR="005B7823" w:rsidRDefault="005B7823">
      <w:pPr>
        <w:pStyle w:val="TOC3"/>
        <w:rPr>
          <w:rFonts w:asciiTheme="minorHAnsi" w:eastAsiaTheme="minorEastAsia" w:hAnsiTheme="minorHAnsi" w:cstheme="minorBidi"/>
          <w:sz w:val="24"/>
          <w:szCs w:val="24"/>
          <w:lang w:val="en-US"/>
        </w:rPr>
      </w:pPr>
      <w:r>
        <w:rPr>
          <w:lang w:eastAsia="zh-CN"/>
        </w:rPr>
        <w:t>5.8.5</w:t>
      </w:r>
      <w:r>
        <w:rPr>
          <w:rFonts w:asciiTheme="minorHAnsi" w:eastAsiaTheme="minorEastAsia" w:hAnsiTheme="minorHAnsi" w:cstheme="minorBidi"/>
          <w:sz w:val="24"/>
          <w:szCs w:val="24"/>
          <w:lang w:val="en-US"/>
        </w:rPr>
        <w:tab/>
      </w:r>
      <w:r>
        <w:rPr>
          <w:lang w:eastAsia="zh-CN"/>
        </w:rPr>
        <w:t>Existing features partly or fully covering use case functionality</w:t>
      </w:r>
      <w:r>
        <w:tab/>
      </w:r>
      <w:r>
        <w:fldChar w:fldCharType="begin"/>
      </w:r>
      <w:r>
        <w:instrText xml:space="preserve"> PAGEREF _Toc120728485 \h </w:instrText>
      </w:r>
      <w:r>
        <w:fldChar w:fldCharType="separate"/>
      </w:r>
      <w:r>
        <w:t>22</w:t>
      </w:r>
      <w:r>
        <w:fldChar w:fldCharType="end"/>
      </w:r>
    </w:p>
    <w:p w14:paraId="1CDA791A" w14:textId="77777777" w:rsidR="005B7823" w:rsidRDefault="005B7823">
      <w:pPr>
        <w:pStyle w:val="TOC3"/>
        <w:rPr>
          <w:rFonts w:asciiTheme="minorHAnsi" w:eastAsiaTheme="minorEastAsia" w:hAnsiTheme="minorHAnsi" w:cstheme="minorBidi"/>
          <w:sz w:val="24"/>
          <w:szCs w:val="24"/>
          <w:lang w:val="en-US"/>
        </w:rPr>
      </w:pPr>
      <w:r>
        <w:rPr>
          <w:lang w:eastAsia="zh-CN"/>
        </w:rPr>
        <w:t>5.8.6</w:t>
      </w:r>
      <w:r>
        <w:rPr>
          <w:rFonts w:asciiTheme="minorHAnsi" w:eastAsiaTheme="minorEastAsia" w:hAnsiTheme="minorHAnsi" w:cstheme="minorBidi"/>
          <w:sz w:val="24"/>
          <w:szCs w:val="24"/>
          <w:lang w:val="en-US"/>
        </w:rPr>
        <w:tab/>
      </w:r>
      <w:r>
        <w:rPr>
          <w:lang w:eastAsia="zh-CN"/>
        </w:rPr>
        <w:t>Potential New Requirements needed to support the use case</w:t>
      </w:r>
      <w:r>
        <w:tab/>
      </w:r>
      <w:r>
        <w:fldChar w:fldCharType="begin"/>
      </w:r>
      <w:r>
        <w:instrText xml:space="preserve"> PAGEREF _Toc120728486 \h </w:instrText>
      </w:r>
      <w:r>
        <w:fldChar w:fldCharType="separate"/>
      </w:r>
      <w:r>
        <w:t>22</w:t>
      </w:r>
      <w:r>
        <w:fldChar w:fldCharType="end"/>
      </w:r>
    </w:p>
    <w:p w14:paraId="0464993D" w14:textId="77777777" w:rsidR="005B7823" w:rsidRDefault="005B7823">
      <w:pPr>
        <w:pStyle w:val="TOC2"/>
        <w:rPr>
          <w:rFonts w:asciiTheme="minorHAnsi" w:eastAsiaTheme="minorEastAsia" w:hAnsiTheme="minorHAnsi" w:cstheme="minorBidi"/>
          <w:sz w:val="24"/>
          <w:szCs w:val="24"/>
          <w:lang w:val="en-US"/>
        </w:rPr>
      </w:pPr>
      <w:r>
        <w:rPr>
          <w:lang w:eastAsia="x-none"/>
        </w:rPr>
        <w:t xml:space="preserve">5.9 </w:t>
      </w:r>
      <w:r>
        <w:rPr>
          <w:rFonts w:asciiTheme="minorHAnsi" w:eastAsiaTheme="minorEastAsia" w:hAnsiTheme="minorHAnsi" w:cstheme="minorBidi"/>
          <w:sz w:val="24"/>
          <w:szCs w:val="24"/>
          <w:lang w:val="en-US"/>
        </w:rPr>
        <w:tab/>
      </w:r>
      <w:r>
        <w:t xml:space="preserve">Use case </w:t>
      </w:r>
      <w:r>
        <w:rPr>
          <w:lang w:eastAsia="x-none"/>
        </w:rPr>
        <w:t>on usage of satellite connectivity for collection of information to aid terrestrial network planning</w:t>
      </w:r>
      <w:r>
        <w:tab/>
      </w:r>
      <w:r>
        <w:fldChar w:fldCharType="begin"/>
      </w:r>
      <w:r>
        <w:instrText xml:space="preserve"> PAGEREF _Toc120728487 \h </w:instrText>
      </w:r>
      <w:r>
        <w:fldChar w:fldCharType="separate"/>
      </w:r>
      <w:r>
        <w:t>23</w:t>
      </w:r>
      <w:r>
        <w:fldChar w:fldCharType="end"/>
      </w:r>
    </w:p>
    <w:p w14:paraId="225774E1" w14:textId="77777777" w:rsidR="005B7823" w:rsidRDefault="005B7823">
      <w:pPr>
        <w:pStyle w:val="TOC3"/>
        <w:rPr>
          <w:rFonts w:asciiTheme="minorHAnsi" w:eastAsiaTheme="minorEastAsia" w:hAnsiTheme="minorHAnsi" w:cstheme="minorBidi"/>
          <w:sz w:val="24"/>
          <w:szCs w:val="24"/>
          <w:lang w:val="en-US"/>
        </w:rPr>
      </w:pPr>
      <w:r>
        <w:rPr>
          <w:lang w:eastAsia="zh-CN"/>
        </w:rPr>
        <w:t>5.9.1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_Toc120728488 \h </w:instrText>
      </w:r>
      <w:r>
        <w:fldChar w:fldCharType="separate"/>
      </w:r>
      <w:r>
        <w:t>23</w:t>
      </w:r>
      <w:r>
        <w:fldChar w:fldCharType="end"/>
      </w:r>
    </w:p>
    <w:p w14:paraId="102BACAA" w14:textId="77777777" w:rsidR="005B7823" w:rsidRDefault="005B7823">
      <w:pPr>
        <w:pStyle w:val="TOC3"/>
        <w:rPr>
          <w:rFonts w:asciiTheme="minorHAnsi" w:eastAsiaTheme="minorEastAsia" w:hAnsiTheme="minorHAnsi" w:cstheme="minorBidi"/>
          <w:sz w:val="24"/>
          <w:szCs w:val="24"/>
          <w:lang w:val="en-US"/>
        </w:rPr>
      </w:pPr>
      <w:r>
        <w:rPr>
          <w:lang w:eastAsia="zh-CN"/>
        </w:rPr>
        <w:t>5.9.2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_Toc120728489 \h </w:instrText>
      </w:r>
      <w:r>
        <w:fldChar w:fldCharType="separate"/>
      </w:r>
      <w:r>
        <w:t>23</w:t>
      </w:r>
      <w:r>
        <w:fldChar w:fldCharType="end"/>
      </w:r>
    </w:p>
    <w:p w14:paraId="768BAFD3" w14:textId="77777777" w:rsidR="005B7823" w:rsidRDefault="005B7823">
      <w:pPr>
        <w:pStyle w:val="TOC3"/>
        <w:rPr>
          <w:rFonts w:asciiTheme="minorHAnsi" w:eastAsiaTheme="minorEastAsia" w:hAnsiTheme="minorHAnsi" w:cstheme="minorBidi"/>
          <w:sz w:val="24"/>
          <w:szCs w:val="24"/>
          <w:lang w:val="en-US"/>
        </w:rPr>
      </w:pPr>
      <w:r>
        <w:rPr>
          <w:lang w:eastAsia="zh-CN"/>
        </w:rPr>
        <w:t>5.9.3</w:t>
      </w:r>
      <w:r>
        <w:rPr>
          <w:rFonts w:asciiTheme="minorHAnsi" w:eastAsiaTheme="minorEastAsia" w:hAnsiTheme="minorHAnsi" w:cstheme="minorBidi"/>
          <w:sz w:val="24"/>
          <w:szCs w:val="24"/>
          <w:lang w:val="en-US"/>
        </w:rPr>
        <w:tab/>
      </w:r>
      <w:r>
        <w:rPr>
          <w:lang w:eastAsia="zh-CN"/>
        </w:rPr>
        <w:t>Service Flows</w:t>
      </w:r>
      <w:r>
        <w:tab/>
      </w:r>
      <w:r>
        <w:fldChar w:fldCharType="begin"/>
      </w:r>
      <w:r>
        <w:instrText xml:space="preserve"> PAGEREF _Toc120728490 \h </w:instrText>
      </w:r>
      <w:r>
        <w:fldChar w:fldCharType="separate"/>
      </w:r>
      <w:r>
        <w:t>23</w:t>
      </w:r>
      <w:r>
        <w:fldChar w:fldCharType="end"/>
      </w:r>
    </w:p>
    <w:p w14:paraId="67E52916" w14:textId="77777777" w:rsidR="005B7823" w:rsidRDefault="005B7823">
      <w:pPr>
        <w:pStyle w:val="TOC3"/>
        <w:rPr>
          <w:rFonts w:asciiTheme="minorHAnsi" w:eastAsiaTheme="minorEastAsia" w:hAnsiTheme="minorHAnsi" w:cstheme="minorBidi"/>
          <w:sz w:val="24"/>
          <w:szCs w:val="24"/>
          <w:lang w:val="en-US"/>
        </w:rPr>
      </w:pPr>
      <w:r>
        <w:t>5.9.4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_Toc120728491 \h </w:instrText>
      </w:r>
      <w:r>
        <w:fldChar w:fldCharType="separate"/>
      </w:r>
      <w:r>
        <w:t>24</w:t>
      </w:r>
      <w:r>
        <w:fldChar w:fldCharType="end"/>
      </w:r>
    </w:p>
    <w:p w14:paraId="5D661F83" w14:textId="77777777" w:rsidR="005B7823" w:rsidRDefault="005B7823">
      <w:pPr>
        <w:pStyle w:val="TOC3"/>
        <w:rPr>
          <w:rFonts w:asciiTheme="minorHAnsi" w:eastAsiaTheme="minorEastAsia" w:hAnsiTheme="minorHAnsi" w:cstheme="minorBidi"/>
          <w:sz w:val="24"/>
          <w:szCs w:val="24"/>
          <w:lang w:val="en-US"/>
        </w:rPr>
      </w:pPr>
      <w:r>
        <w:t>5.9.5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_Toc120728492 \h </w:instrText>
      </w:r>
      <w:r>
        <w:fldChar w:fldCharType="separate"/>
      </w:r>
      <w:r>
        <w:t>24</w:t>
      </w:r>
      <w:r>
        <w:fldChar w:fldCharType="end"/>
      </w:r>
    </w:p>
    <w:p w14:paraId="31D3BB5C" w14:textId="77777777" w:rsidR="005B7823" w:rsidRDefault="005B7823">
      <w:pPr>
        <w:pStyle w:val="TOC3"/>
        <w:rPr>
          <w:rFonts w:asciiTheme="minorHAnsi" w:eastAsiaTheme="minorEastAsia" w:hAnsiTheme="minorHAnsi" w:cstheme="minorBidi"/>
          <w:sz w:val="24"/>
          <w:szCs w:val="24"/>
          <w:lang w:val="en-US"/>
        </w:rPr>
      </w:pPr>
      <w:r>
        <w:t>5.9.6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_Toc120728493 \h </w:instrText>
      </w:r>
      <w:r>
        <w:fldChar w:fldCharType="separate"/>
      </w:r>
      <w:r>
        <w:t>24</w:t>
      </w:r>
      <w:r>
        <w:fldChar w:fldCharType="end"/>
      </w:r>
    </w:p>
    <w:p w14:paraId="22C778F0" w14:textId="77777777" w:rsidR="005B7823" w:rsidRDefault="005B7823">
      <w:pPr>
        <w:pStyle w:val="TOC2"/>
        <w:rPr>
          <w:rFonts w:asciiTheme="minorHAnsi" w:eastAsiaTheme="minorEastAsia" w:hAnsiTheme="minorHAnsi" w:cstheme="minorBidi"/>
          <w:sz w:val="24"/>
          <w:szCs w:val="24"/>
          <w:lang w:val="en-US"/>
        </w:rPr>
      </w:pPr>
      <w:r>
        <w:t>5.</w:t>
      </w:r>
      <w:r>
        <w:rPr>
          <w:lang w:eastAsia="zh-CN"/>
        </w:rPr>
        <w:t>10</w:t>
      </w:r>
      <w:r>
        <w:rPr>
          <w:rFonts w:asciiTheme="minorHAnsi" w:eastAsiaTheme="minorEastAsia" w:hAnsiTheme="minorHAnsi" w:cstheme="minorBidi"/>
          <w:sz w:val="24"/>
          <w:szCs w:val="24"/>
          <w:lang w:val="en-US"/>
        </w:rPr>
        <w:tab/>
      </w:r>
      <w:r>
        <w:t xml:space="preserve">Use case on </w:t>
      </w:r>
      <w:r>
        <w:rPr>
          <w:lang w:eastAsia="zh-CN"/>
        </w:rPr>
        <w:t>vehicle fleet management in the desert</w:t>
      </w:r>
      <w:r>
        <w:tab/>
      </w:r>
      <w:r>
        <w:fldChar w:fldCharType="begin"/>
      </w:r>
      <w:r>
        <w:instrText xml:space="preserve"> PAGEREF _Toc120728494 \h </w:instrText>
      </w:r>
      <w:r>
        <w:fldChar w:fldCharType="separate"/>
      </w:r>
      <w:r>
        <w:t>24</w:t>
      </w:r>
      <w:r>
        <w:fldChar w:fldCharType="end"/>
      </w:r>
    </w:p>
    <w:p w14:paraId="597751B9" w14:textId="77777777" w:rsidR="005B7823" w:rsidRDefault="005B7823">
      <w:pPr>
        <w:pStyle w:val="TOC3"/>
        <w:rPr>
          <w:rFonts w:asciiTheme="minorHAnsi" w:eastAsiaTheme="minorEastAsia" w:hAnsiTheme="minorHAnsi" w:cstheme="minorBidi"/>
          <w:sz w:val="24"/>
          <w:szCs w:val="24"/>
          <w:lang w:val="en-US"/>
        </w:rPr>
      </w:pPr>
      <w:r>
        <w:t>5.</w:t>
      </w:r>
      <w:r>
        <w:rPr>
          <w:lang w:eastAsia="zh-CN"/>
        </w:rPr>
        <w:t>10</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_Toc120728495 \h </w:instrText>
      </w:r>
      <w:r>
        <w:fldChar w:fldCharType="separate"/>
      </w:r>
      <w:r>
        <w:t>24</w:t>
      </w:r>
      <w:r>
        <w:fldChar w:fldCharType="end"/>
      </w:r>
    </w:p>
    <w:p w14:paraId="51870B6F" w14:textId="77777777" w:rsidR="005B7823" w:rsidRDefault="005B7823">
      <w:pPr>
        <w:pStyle w:val="TOC3"/>
        <w:rPr>
          <w:rFonts w:asciiTheme="minorHAnsi" w:eastAsiaTheme="minorEastAsia" w:hAnsiTheme="minorHAnsi" w:cstheme="minorBidi"/>
          <w:sz w:val="24"/>
          <w:szCs w:val="24"/>
          <w:lang w:val="en-US"/>
        </w:rPr>
      </w:pPr>
      <w:r>
        <w:t>5.</w:t>
      </w:r>
      <w:r>
        <w:rPr>
          <w:lang w:eastAsia="zh-CN"/>
        </w:rPr>
        <w:t>10</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_Toc120728496 \h </w:instrText>
      </w:r>
      <w:r>
        <w:fldChar w:fldCharType="separate"/>
      </w:r>
      <w:r>
        <w:t>24</w:t>
      </w:r>
      <w:r>
        <w:fldChar w:fldCharType="end"/>
      </w:r>
    </w:p>
    <w:p w14:paraId="44CE8A60" w14:textId="77777777" w:rsidR="005B7823" w:rsidRDefault="005B7823">
      <w:pPr>
        <w:pStyle w:val="TOC3"/>
        <w:rPr>
          <w:rFonts w:asciiTheme="minorHAnsi" w:eastAsiaTheme="minorEastAsia" w:hAnsiTheme="minorHAnsi" w:cstheme="minorBidi"/>
          <w:sz w:val="24"/>
          <w:szCs w:val="24"/>
          <w:lang w:val="en-US"/>
        </w:rPr>
      </w:pPr>
      <w:r>
        <w:t>5.10.3</w:t>
      </w:r>
      <w:r>
        <w:rPr>
          <w:rFonts w:asciiTheme="minorHAnsi" w:eastAsiaTheme="minorEastAsia" w:hAnsiTheme="minorHAnsi" w:cstheme="minorBidi"/>
          <w:sz w:val="24"/>
          <w:szCs w:val="24"/>
          <w:lang w:val="en-US"/>
        </w:rPr>
        <w:tab/>
      </w:r>
      <w:r>
        <w:t>Service Flows</w:t>
      </w:r>
      <w:r>
        <w:tab/>
      </w:r>
      <w:r>
        <w:fldChar w:fldCharType="begin"/>
      </w:r>
      <w:r>
        <w:instrText xml:space="preserve"> PAGEREF _Toc120728497 \h </w:instrText>
      </w:r>
      <w:r>
        <w:fldChar w:fldCharType="separate"/>
      </w:r>
      <w:r>
        <w:t>25</w:t>
      </w:r>
      <w:r>
        <w:fldChar w:fldCharType="end"/>
      </w:r>
    </w:p>
    <w:p w14:paraId="429F51AD" w14:textId="77777777" w:rsidR="005B7823" w:rsidRDefault="005B7823">
      <w:pPr>
        <w:pStyle w:val="TOC3"/>
        <w:rPr>
          <w:rFonts w:asciiTheme="minorHAnsi" w:eastAsiaTheme="minorEastAsia" w:hAnsiTheme="minorHAnsi" w:cstheme="minorBidi"/>
          <w:sz w:val="24"/>
          <w:szCs w:val="24"/>
          <w:lang w:val="en-US"/>
        </w:rPr>
      </w:pPr>
      <w:r>
        <w:t>5.</w:t>
      </w:r>
      <w:r>
        <w:rPr>
          <w:lang w:eastAsia="zh-CN"/>
        </w:rPr>
        <w:t>10</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_Toc120728498 \h </w:instrText>
      </w:r>
      <w:r>
        <w:fldChar w:fldCharType="separate"/>
      </w:r>
      <w:r>
        <w:t>25</w:t>
      </w:r>
      <w:r>
        <w:fldChar w:fldCharType="end"/>
      </w:r>
    </w:p>
    <w:p w14:paraId="750D3AA7" w14:textId="77777777" w:rsidR="005B7823" w:rsidRDefault="005B7823">
      <w:pPr>
        <w:pStyle w:val="TOC3"/>
        <w:rPr>
          <w:rFonts w:asciiTheme="minorHAnsi" w:eastAsiaTheme="minorEastAsia" w:hAnsiTheme="minorHAnsi" w:cstheme="minorBidi"/>
          <w:sz w:val="24"/>
          <w:szCs w:val="24"/>
          <w:lang w:val="en-US"/>
        </w:rPr>
      </w:pPr>
      <w:r>
        <w:t>5.</w:t>
      </w:r>
      <w:r>
        <w:rPr>
          <w:lang w:eastAsia="zh-CN"/>
        </w:rPr>
        <w:t>10</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_Toc120728499 \h </w:instrText>
      </w:r>
      <w:r>
        <w:fldChar w:fldCharType="separate"/>
      </w:r>
      <w:r>
        <w:t>25</w:t>
      </w:r>
      <w:r>
        <w:fldChar w:fldCharType="end"/>
      </w:r>
    </w:p>
    <w:p w14:paraId="17900C96" w14:textId="77777777" w:rsidR="005B7823" w:rsidRDefault="005B7823">
      <w:pPr>
        <w:pStyle w:val="TOC3"/>
        <w:rPr>
          <w:rFonts w:asciiTheme="minorHAnsi" w:eastAsiaTheme="minorEastAsia" w:hAnsiTheme="minorHAnsi" w:cstheme="minorBidi"/>
          <w:sz w:val="24"/>
          <w:szCs w:val="24"/>
          <w:lang w:val="en-US"/>
        </w:rPr>
      </w:pPr>
      <w:r>
        <w:t>5.</w:t>
      </w:r>
      <w:r>
        <w:rPr>
          <w:lang w:eastAsia="zh-CN"/>
        </w:rPr>
        <w:t>10</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_Toc120728500 \h </w:instrText>
      </w:r>
      <w:r>
        <w:fldChar w:fldCharType="separate"/>
      </w:r>
      <w:r>
        <w:t>25</w:t>
      </w:r>
      <w:r>
        <w:fldChar w:fldCharType="end"/>
      </w:r>
    </w:p>
    <w:p w14:paraId="0C3F89F9" w14:textId="77777777" w:rsidR="005B7823" w:rsidRDefault="005B7823">
      <w:pPr>
        <w:pStyle w:val="TOC2"/>
        <w:rPr>
          <w:rFonts w:asciiTheme="minorHAnsi" w:eastAsiaTheme="minorEastAsia" w:hAnsiTheme="minorHAnsi" w:cstheme="minorBidi"/>
          <w:sz w:val="24"/>
          <w:szCs w:val="24"/>
          <w:lang w:val="en-US"/>
        </w:rPr>
      </w:pPr>
      <w:r>
        <w:t>5.</w:t>
      </w:r>
      <w:r>
        <w:rPr>
          <w:lang w:eastAsia="zh-CN"/>
        </w:rPr>
        <w:t xml:space="preserve"> 11</w:t>
      </w:r>
      <w:r>
        <w:rPr>
          <w:rFonts w:asciiTheme="minorHAnsi" w:eastAsiaTheme="minorEastAsia" w:hAnsiTheme="minorHAnsi" w:cstheme="minorBidi"/>
          <w:sz w:val="24"/>
          <w:szCs w:val="24"/>
          <w:lang w:val="en-US"/>
        </w:rPr>
        <w:tab/>
      </w:r>
      <w:r>
        <w:t>Use case on service</w:t>
      </w:r>
      <w:r>
        <w:rPr>
          <w:lang w:eastAsia="zh-CN"/>
        </w:rPr>
        <w:t xml:space="preserve"> </w:t>
      </w:r>
      <w:r>
        <w:t>differentiation for UEs via satellite access</w:t>
      </w:r>
      <w:r>
        <w:tab/>
      </w:r>
      <w:r>
        <w:fldChar w:fldCharType="begin"/>
      </w:r>
      <w:r>
        <w:instrText xml:space="preserve"> PAGEREF _Toc120728501 \h </w:instrText>
      </w:r>
      <w:r>
        <w:fldChar w:fldCharType="separate"/>
      </w:r>
      <w:r>
        <w:t>26</w:t>
      </w:r>
      <w:r>
        <w:fldChar w:fldCharType="end"/>
      </w:r>
    </w:p>
    <w:p w14:paraId="7C9CC0C3" w14:textId="77777777" w:rsidR="005B7823" w:rsidRDefault="005B7823">
      <w:pPr>
        <w:pStyle w:val="TOC3"/>
        <w:rPr>
          <w:rFonts w:asciiTheme="minorHAnsi" w:eastAsiaTheme="minorEastAsia" w:hAnsiTheme="minorHAnsi" w:cstheme="minorBidi"/>
          <w:sz w:val="24"/>
          <w:szCs w:val="24"/>
          <w:lang w:val="en-US"/>
        </w:rPr>
      </w:pPr>
      <w:r>
        <w:t>5.</w:t>
      </w:r>
      <w:r>
        <w:rPr>
          <w:lang w:eastAsia="zh-CN"/>
        </w:rPr>
        <w:t>11</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_Toc120728502 \h </w:instrText>
      </w:r>
      <w:r>
        <w:fldChar w:fldCharType="separate"/>
      </w:r>
      <w:r>
        <w:t>26</w:t>
      </w:r>
      <w:r>
        <w:fldChar w:fldCharType="end"/>
      </w:r>
    </w:p>
    <w:p w14:paraId="249BF898" w14:textId="77777777" w:rsidR="005B7823" w:rsidRDefault="005B7823">
      <w:pPr>
        <w:pStyle w:val="TOC3"/>
        <w:rPr>
          <w:rFonts w:asciiTheme="minorHAnsi" w:eastAsiaTheme="minorEastAsia" w:hAnsiTheme="minorHAnsi" w:cstheme="minorBidi"/>
          <w:sz w:val="24"/>
          <w:szCs w:val="24"/>
          <w:lang w:val="en-US"/>
        </w:rPr>
      </w:pPr>
      <w:r>
        <w:t>5.</w:t>
      </w:r>
      <w:r>
        <w:rPr>
          <w:lang w:eastAsia="zh-CN"/>
        </w:rPr>
        <w:t>11</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_Toc120728503 \h </w:instrText>
      </w:r>
      <w:r>
        <w:fldChar w:fldCharType="separate"/>
      </w:r>
      <w:r>
        <w:t>26</w:t>
      </w:r>
      <w:r>
        <w:fldChar w:fldCharType="end"/>
      </w:r>
    </w:p>
    <w:p w14:paraId="0E9CAD86" w14:textId="77777777" w:rsidR="005B7823" w:rsidRDefault="005B7823">
      <w:pPr>
        <w:pStyle w:val="TOC3"/>
        <w:rPr>
          <w:rFonts w:asciiTheme="minorHAnsi" w:eastAsiaTheme="minorEastAsia" w:hAnsiTheme="minorHAnsi" w:cstheme="minorBidi"/>
          <w:sz w:val="24"/>
          <w:szCs w:val="24"/>
          <w:lang w:val="en-US"/>
        </w:rPr>
      </w:pPr>
      <w:r>
        <w:t>5.11.3</w:t>
      </w:r>
      <w:r>
        <w:rPr>
          <w:rFonts w:asciiTheme="minorHAnsi" w:eastAsiaTheme="minorEastAsia" w:hAnsiTheme="minorHAnsi" w:cstheme="minorBidi"/>
          <w:sz w:val="24"/>
          <w:szCs w:val="24"/>
          <w:lang w:val="en-US"/>
        </w:rPr>
        <w:tab/>
      </w:r>
      <w:r>
        <w:t>Service Flows</w:t>
      </w:r>
      <w:r>
        <w:tab/>
      </w:r>
      <w:r>
        <w:fldChar w:fldCharType="begin"/>
      </w:r>
      <w:r>
        <w:instrText xml:space="preserve"> PAGEREF _Toc120728504 \h </w:instrText>
      </w:r>
      <w:r>
        <w:fldChar w:fldCharType="separate"/>
      </w:r>
      <w:r>
        <w:t>26</w:t>
      </w:r>
      <w:r>
        <w:fldChar w:fldCharType="end"/>
      </w:r>
    </w:p>
    <w:p w14:paraId="2BB99A0A" w14:textId="77777777" w:rsidR="005B7823" w:rsidRDefault="005B7823">
      <w:pPr>
        <w:pStyle w:val="TOC3"/>
        <w:rPr>
          <w:rFonts w:asciiTheme="minorHAnsi" w:eastAsiaTheme="minorEastAsia" w:hAnsiTheme="minorHAnsi" w:cstheme="minorBidi"/>
          <w:sz w:val="24"/>
          <w:szCs w:val="24"/>
          <w:lang w:val="en-US"/>
        </w:rPr>
      </w:pPr>
      <w:r>
        <w:t>5.</w:t>
      </w:r>
      <w:r>
        <w:rPr>
          <w:lang w:eastAsia="zh-CN"/>
        </w:rPr>
        <w:t>11</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_Toc120728505 \h </w:instrText>
      </w:r>
      <w:r>
        <w:fldChar w:fldCharType="separate"/>
      </w:r>
      <w:r>
        <w:t>27</w:t>
      </w:r>
      <w:r>
        <w:fldChar w:fldCharType="end"/>
      </w:r>
    </w:p>
    <w:p w14:paraId="0A57397E" w14:textId="77777777" w:rsidR="005B7823" w:rsidRDefault="005B7823">
      <w:pPr>
        <w:pStyle w:val="TOC3"/>
        <w:rPr>
          <w:rFonts w:asciiTheme="minorHAnsi" w:eastAsiaTheme="minorEastAsia" w:hAnsiTheme="minorHAnsi" w:cstheme="minorBidi"/>
          <w:sz w:val="24"/>
          <w:szCs w:val="24"/>
          <w:lang w:val="en-US"/>
        </w:rPr>
      </w:pPr>
      <w:r>
        <w:t>5.</w:t>
      </w:r>
      <w:r>
        <w:rPr>
          <w:lang w:eastAsia="zh-CN"/>
        </w:rPr>
        <w:t>11</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_Toc120728506 \h </w:instrText>
      </w:r>
      <w:r>
        <w:fldChar w:fldCharType="separate"/>
      </w:r>
      <w:r>
        <w:t>27</w:t>
      </w:r>
      <w:r>
        <w:fldChar w:fldCharType="end"/>
      </w:r>
    </w:p>
    <w:p w14:paraId="4F4551AB" w14:textId="77777777" w:rsidR="005B7823" w:rsidRDefault="005B7823">
      <w:pPr>
        <w:pStyle w:val="TOC3"/>
        <w:rPr>
          <w:rFonts w:asciiTheme="minorHAnsi" w:eastAsiaTheme="minorEastAsia" w:hAnsiTheme="minorHAnsi" w:cstheme="minorBidi"/>
          <w:sz w:val="24"/>
          <w:szCs w:val="24"/>
          <w:lang w:val="en-US"/>
        </w:rPr>
      </w:pPr>
      <w:r>
        <w:t>5.</w:t>
      </w:r>
      <w:r>
        <w:rPr>
          <w:lang w:eastAsia="zh-CN"/>
        </w:rPr>
        <w:t>11</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_Toc120728507 \h </w:instrText>
      </w:r>
      <w:r>
        <w:fldChar w:fldCharType="separate"/>
      </w:r>
      <w:r>
        <w:t>27</w:t>
      </w:r>
      <w:r>
        <w:fldChar w:fldCharType="end"/>
      </w:r>
    </w:p>
    <w:p w14:paraId="315ADE1F" w14:textId="77777777" w:rsidR="005B7823" w:rsidRDefault="005B7823">
      <w:pPr>
        <w:pStyle w:val="TOC2"/>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Use case on UAVs using satellite access</w:t>
      </w:r>
      <w:r>
        <w:tab/>
      </w:r>
      <w:r>
        <w:fldChar w:fldCharType="begin"/>
      </w:r>
      <w:r>
        <w:instrText xml:space="preserve"> PAGEREF _Toc120728508 \h </w:instrText>
      </w:r>
      <w:r>
        <w:fldChar w:fldCharType="separate"/>
      </w:r>
      <w:r>
        <w:t>28</w:t>
      </w:r>
      <w:r>
        <w:fldChar w:fldCharType="end"/>
      </w:r>
    </w:p>
    <w:p w14:paraId="06080C4E" w14:textId="77777777" w:rsidR="005B7823" w:rsidRDefault="005B7823">
      <w:pPr>
        <w:pStyle w:val="TOC3"/>
        <w:rPr>
          <w:rFonts w:asciiTheme="minorHAnsi" w:eastAsiaTheme="minorEastAsia" w:hAnsiTheme="minorHAnsi" w:cstheme="minorBidi"/>
          <w:sz w:val="24"/>
          <w:szCs w:val="24"/>
          <w:lang w:val="en-US"/>
        </w:rPr>
      </w:pPr>
      <w:r>
        <w:rPr>
          <w:lang w:eastAsia="x-none"/>
        </w:rPr>
        <w:t>5.12.1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_Toc120728509 \h </w:instrText>
      </w:r>
      <w:r>
        <w:fldChar w:fldCharType="separate"/>
      </w:r>
      <w:r>
        <w:t>28</w:t>
      </w:r>
      <w:r>
        <w:fldChar w:fldCharType="end"/>
      </w:r>
    </w:p>
    <w:p w14:paraId="7DCCB2EC" w14:textId="77777777" w:rsidR="005B7823" w:rsidRDefault="005B7823">
      <w:pPr>
        <w:pStyle w:val="TOC3"/>
        <w:rPr>
          <w:rFonts w:asciiTheme="minorHAnsi" w:eastAsiaTheme="minorEastAsia" w:hAnsiTheme="minorHAnsi" w:cstheme="minorBidi"/>
          <w:sz w:val="24"/>
          <w:szCs w:val="24"/>
          <w:lang w:val="en-US"/>
        </w:rPr>
      </w:pPr>
      <w:r>
        <w:rPr>
          <w:lang w:eastAsia="x-none"/>
        </w:rPr>
        <w:t>5.12.2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_Toc120728510 \h </w:instrText>
      </w:r>
      <w:r>
        <w:fldChar w:fldCharType="separate"/>
      </w:r>
      <w:r>
        <w:t>28</w:t>
      </w:r>
      <w:r>
        <w:fldChar w:fldCharType="end"/>
      </w:r>
    </w:p>
    <w:p w14:paraId="30F8F67B" w14:textId="77777777" w:rsidR="005B7823" w:rsidRDefault="005B7823">
      <w:pPr>
        <w:pStyle w:val="TOC3"/>
        <w:rPr>
          <w:rFonts w:asciiTheme="minorHAnsi" w:eastAsiaTheme="minorEastAsia" w:hAnsiTheme="minorHAnsi" w:cstheme="minorBidi"/>
          <w:sz w:val="24"/>
          <w:szCs w:val="24"/>
          <w:lang w:val="en-US"/>
        </w:rPr>
      </w:pPr>
      <w:r>
        <w:rPr>
          <w:lang w:eastAsia="x-none"/>
        </w:rPr>
        <w:t>5.12.3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_Toc120728511 \h </w:instrText>
      </w:r>
      <w:r>
        <w:fldChar w:fldCharType="separate"/>
      </w:r>
      <w:r>
        <w:t>28</w:t>
      </w:r>
      <w:r>
        <w:fldChar w:fldCharType="end"/>
      </w:r>
    </w:p>
    <w:p w14:paraId="5A149224" w14:textId="77777777" w:rsidR="005B7823" w:rsidRDefault="005B7823">
      <w:pPr>
        <w:pStyle w:val="TOC3"/>
        <w:rPr>
          <w:rFonts w:asciiTheme="minorHAnsi" w:eastAsiaTheme="minorEastAsia" w:hAnsiTheme="minorHAnsi" w:cstheme="minorBidi"/>
          <w:sz w:val="24"/>
          <w:szCs w:val="24"/>
          <w:lang w:val="en-US"/>
        </w:rPr>
      </w:pPr>
      <w:r>
        <w:rPr>
          <w:lang w:eastAsia="x-none"/>
        </w:rPr>
        <w:t>5.12.</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_Toc120728512 \h </w:instrText>
      </w:r>
      <w:r>
        <w:fldChar w:fldCharType="separate"/>
      </w:r>
      <w:r>
        <w:t>28</w:t>
      </w:r>
      <w:r>
        <w:fldChar w:fldCharType="end"/>
      </w:r>
    </w:p>
    <w:p w14:paraId="62375787" w14:textId="77777777" w:rsidR="005B7823" w:rsidRDefault="005B7823">
      <w:pPr>
        <w:pStyle w:val="TOC3"/>
        <w:rPr>
          <w:rFonts w:asciiTheme="minorHAnsi" w:eastAsiaTheme="minorEastAsia" w:hAnsiTheme="minorHAnsi" w:cstheme="minorBidi"/>
          <w:sz w:val="24"/>
          <w:szCs w:val="24"/>
          <w:lang w:val="en-US"/>
        </w:rPr>
      </w:pPr>
      <w:r>
        <w:rPr>
          <w:lang w:eastAsia="x-none"/>
        </w:rPr>
        <w:t>5.12.5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_Toc120728513 \h </w:instrText>
      </w:r>
      <w:r>
        <w:fldChar w:fldCharType="separate"/>
      </w:r>
      <w:r>
        <w:t>28</w:t>
      </w:r>
      <w:r>
        <w:fldChar w:fldCharType="end"/>
      </w:r>
    </w:p>
    <w:p w14:paraId="0025B7D4" w14:textId="77777777" w:rsidR="005B7823" w:rsidRDefault="005B7823">
      <w:pPr>
        <w:pStyle w:val="TOC3"/>
        <w:rPr>
          <w:rFonts w:asciiTheme="minorHAnsi" w:eastAsiaTheme="minorEastAsia" w:hAnsiTheme="minorHAnsi" w:cstheme="minorBidi"/>
          <w:sz w:val="24"/>
          <w:szCs w:val="24"/>
          <w:lang w:val="en-US"/>
        </w:rPr>
      </w:pPr>
      <w:r>
        <w:rPr>
          <w:lang w:eastAsia="x-none"/>
        </w:rPr>
        <w:t>5.12.6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_Toc120728514 \h </w:instrText>
      </w:r>
      <w:r>
        <w:fldChar w:fldCharType="separate"/>
      </w:r>
      <w:r>
        <w:t>29</w:t>
      </w:r>
      <w:r>
        <w:fldChar w:fldCharType="end"/>
      </w:r>
    </w:p>
    <w:p w14:paraId="4209F511" w14:textId="77777777" w:rsidR="005B7823" w:rsidRDefault="005B7823">
      <w:pPr>
        <w:pStyle w:val="TOC2"/>
        <w:rPr>
          <w:rFonts w:asciiTheme="minorHAnsi" w:eastAsiaTheme="minorEastAsia" w:hAnsiTheme="minorHAnsi" w:cstheme="minorBidi"/>
          <w:sz w:val="24"/>
          <w:szCs w:val="24"/>
          <w:lang w:val="en-US"/>
        </w:rPr>
      </w:pPr>
      <w:r w:rsidRPr="00D224B0">
        <w:rPr>
          <w:lang w:val="en-US" w:eastAsia="zh-CN"/>
        </w:rPr>
        <w:t>5.13</w:t>
      </w:r>
      <w:r>
        <w:rPr>
          <w:rFonts w:asciiTheme="minorHAnsi" w:eastAsiaTheme="minorEastAsia" w:hAnsiTheme="minorHAnsi" w:cstheme="minorBidi"/>
          <w:sz w:val="24"/>
          <w:szCs w:val="24"/>
          <w:lang w:val="en-US"/>
        </w:rPr>
        <w:tab/>
      </w:r>
      <w:r w:rsidRPr="00D224B0">
        <w:rPr>
          <w:lang w:val="en-US"/>
        </w:rPr>
        <w:t>Use case on Enhanced Positioning Service using Satellite Access</w:t>
      </w:r>
      <w:r>
        <w:tab/>
      </w:r>
      <w:r>
        <w:fldChar w:fldCharType="begin"/>
      </w:r>
      <w:r>
        <w:instrText xml:space="preserve"> PAGEREF _Toc120728515 \h </w:instrText>
      </w:r>
      <w:r>
        <w:fldChar w:fldCharType="separate"/>
      </w:r>
      <w:r>
        <w:t>30</w:t>
      </w:r>
      <w:r>
        <w:fldChar w:fldCharType="end"/>
      </w:r>
    </w:p>
    <w:p w14:paraId="130B57BC" w14:textId="77777777" w:rsidR="005B7823" w:rsidRDefault="005B7823">
      <w:pPr>
        <w:pStyle w:val="TOC3"/>
        <w:rPr>
          <w:rFonts w:asciiTheme="minorHAnsi" w:eastAsiaTheme="minorEastAsia" w:hAnsiTheme="minorHAnsi" w:cstheme="minorBidi"/>
          <w:sz w:val="24"/>
          <w:szCs w:val="24"/>
          <w:lang w:val="en-US"/>
        </w:rPr>
      </w:pPr>
      <w:r>
        <w:rPr>
          <w:lang w:eastAsia="x-none"/>
        </w:rPr>
        <w:t>5.13.1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_Toc120728516 \h </w:instrText>
      </w:r>
      <w:r>
        <w:fldChar w:fldCharType="separate"/>
      </w:r>
      <w:r>
        <w:t>30</w:t>
      </w:r>
      <w:r>
        <w:fldChar w:fldCharType="end"/>
      </w:r>
    </w:p>
    <w:p w14:paraId="35317EE5" w14:textId="77777777" w:rsidR="005B7823" w:rsidRDefault="005B7823">
      <w:pPr>
        <w:pStyle w:val="TOC3"/>
        <w:rPr>
          <w:rFonts w:asciiTheme="minorHAnsi" w:eastAsiaTheme="minorEastAsia" w:hAnsiTheme="minorHAnsi" w:cstheme="minorBidi"/>
          <w:sz w:val="24"/>
          <w:szCs w:val="24"/>
          <w:lang w:val="en-US"/>
        </w:rPr>
      </w:pPr>
      <w:r>
        <w:rPr>
          <w:lang w:eastAsia="x-none"/>
        </w:rPr>
        <w:t>5.13.2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_Toc120728517 \h </w:instrText>
      </w:r>
      <w:r>
        <w:fldChar w:fldCharType="separate"/>
      </w:r>
      <w:r>
        <w:t>30</w:t>
      </w:r>
      <w:r>
        <w:fldChar w:fldCharType="end"/>
      </w:r>
    </w:p>
    <w:p w14:paraId="46DDE87D" w14:textId="77777777" w:rsidR="005B7823" w:rsidRDefault="005B7823">
      <w:pPr>
        <w:pStyle w:val="TOC3"/>
        <w:rPr>
          <w:rFonts w:asciiTheme="minorHAnsi" w:eastAsiaTheme="minorEastAsia" w:hAnsiTheme="minorHAnsi" w:cstheme="minorBidi"/>
          <w:sz w:val="24"/>
          <w:szCs w:val="24"/>
          <w:lang w:val="en-US"/>
        </w:rPr>
      </w:pPr>
      <w:r>
        <w:rPr>
          <w:lang w:eastAsia="x-none"/>
        </w:rPr>
        <w:t>5.13.3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_Toc120728518 \h </w:instrText>
      </w:r>
      <w:r>
        <w:fldChar w:fldCharType="separate"/>
      </w:r>
      <w:r>
        <w:t>30</w:t>
      </w:r>
      <w:r>
        <w:fldChar w:fldCharType="end"/>
      </w:r>
    </w:p>
    <w:p w14:paraId="4A2CE052" w14:textId="77777777" w:rsidR="005B7823" w:rsidRDefault="005B7823">
      <w:pPr>
        <w:pStyle w:val="TOC3"/>
        <w:rPr>
          <w:rFonts w:asciiTheme="minorHAnsi" w:eastAsiaTheme="minorEastAsia" w:hAnsiTheme="minorHAnsi" w:cstheme="minorBidi"/>
          <w:sz w:val="24"/>
          <w:szCs w:val="24"/>
          <w:lang w:val="en-US"/>
        </w:rPr>
      </w:pPr>
      <w:r>
        <w:rPr>
          <w:lang w:eastAsia="x-none"/>
        </w:rPr>
        <w:t>5.13.</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_Toc120728519 \h </w:instrText>
      </w:r>
      <w:r>
        <w:fldChar w:fldCharType="separate"/>
      </w:r>
      <w:r>
        <w:t>30</w:t>
      </w:r>
      <w:r>
        <w:fldChar w:fldCharType="end"/>
      </w:r>
    </w:p>
    <w:p w14:paraId="36A68C9F" w14:textId="77777777" w:rsidR="005B7823" w:rsidRDefault="005B7823">
      <w:pPr>
        <w:pStyle w:val="TOC3"/>
        <w:rPr>
          <w:rFonts w:asciiTheme="minorHAnsi" w:eastAsiaTheme="minorEastAsia" w:hAnsiTheme="minorHAnsi" w:cstheme="minorBidi"/>
          <w:sz w:val="24"/>
          <w:szCs w:val="24"/>
          <w:lang w:val="en-US"/>
        </w:rPr>
      </w:pPr>
      <w:r>
        <w:rPr>
          <w:lang w:eastAsia="x-none"/>
        </w:rPr>
        <w:t>5.13.5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_Toc120728520 \h </w:instrText>
      </w:r>
      <w:r>
        <w:fldChar w:fldCharType="separate"/>
      </w:r>
      <w:r>
        <w:t>30</w:t>
      </w:r>
      <w:r>
        <w:fldChar w:fldCharType="end"/>
      </w:r>
    </w:p>
    <w:p w14:paraId="2E6D79A4" w14:textId="77777777" w:rsidR="005B7823" w:rsidRDefault="005B7823">
      <w:pPr>
        <w:pStyle w:val="TOC3"/>
        <w:rPr>
          <w:rFonts w:asciiTheme="minorHAnsi" w:eastAsiaTheme="minorEastAsia" w:hAnsiTheme="minorHAnsi" w:cstheme="minorBidi"/>
          <w:sz w:val="24"/>
          <w:szCs w:val="24"/>
          <w:lang w:val="en-US"/>
        </w:rPr>
      </w:pPr>
      <w:r>
        <w:rPr>
          <w:lang w:eastAsia="x-none"/>
        </w:rPr>
        <w:t>5.13.6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_Toc120728521 \h </w:instrText>
      </w:r>
      <w:r>
        <w:fldChar w:fldCharType="separate"/>
      </w:r>
      <w:r>
        <w:t>31</w:t>
      </w:r>
      <w:r>
        <w:fldChar w:fldCharType="end"/>
      </w:r>
    </w:p>
    <w:p w14:paraId="38E0662A" w14:textId="77777777" w:rsidR="005B7823" w:rsidRDefault="005B7823">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Additional considerations</w:t>
      </w:r>
      <w:r>
        <w:tab/>
      </w:r>
      <w:r>
        <w:fldChar w:fldCharType="begin"/>
      </w:r>
      <w:r>
        <w:instrText xml:space="preserve"> PAGEREF _Toc120728522 \h </w:instrText>
      </w:r>
      <w:r>
        <w:fldChar w:fldCharType="separate"/>
      </w:r>
      <w:r>
        <w:t>32</w:t>
      </w:r>
      <w:r>
        <w:fldChar w:fldCharType="end"/>
      </w:r>
    </w:p>
    <w:p w14:paraId="13BC2E14" w14:textId="77777777" w:rsidR="005B7823" w:rsidRDefault="005B7823">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_Toc120728523 \h </w:instrText>
      </w:r>
      <w:r>
        <w:fldChar w:fldCharType="separate"/>
      </w:r>
      <w:r>
        <w:t>32</w:t>
      </w:r>
      <w:r>
        <w:fldChar w:fldCharType="end"/>
      </w:r>
    </w:p>
    <w:p w14:paraId="3540806B" w14:textId="77777777" w:rsidR="005B7823" w:rsidRDefault="005B7823">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_Toc120728524 \h </w:instrText>
      </w:r>
      <w:r>
        <w:fldChar w:fldCharType="separate"/>
      </w:r>
      <w:r>
        <w:t>32</w:t>
      </w:r>
      <w:r>
        <w:fldChar w:fldCharType="end"/>
      </w:r>
    </w:p>
    <w:p w14:paraId="068B69D5" w14:textId="77777777" w:rsidR="005B7823" w:rsidRDefault="005B7823">
      <w:pPr>
        <w:pStyle w:val="TOC8"/>
        <w:rPr>
          <w:rFonts w:asciiTheme="minorHAnsi" w:eastAsiaTheme="minorEastAsia" w:hAnsiTheme="minorHAnsi" w:cstheme="minorBidi"/>
          <w:b w:val="0"/>
          <w:sz w:val="24"/>
          <w:szCs w:val="24"/>
          <w:lang w:val="en-US"/>
        </w:rPr>
      </w:pPr>
      <w:r>
        <w:t xml:space="preserve">Annex A (informative): </w:t>
      </w:r>
      <w:r w:rsidRPr="00D224B0">
        <w:rPr>
          <w:rFonts w:eastAsia="Calibri"/>
        </w:rPr>
        <w:t>Store and forward satellite operation</w:t>
      </w:r>
      <w:r>
        <w:tab/>
      </w:r>
      <w:r>
        <w:fldChar w:fldCharType="begin"/>
      </w:r>
      <w:r>
        <w:instrText xml:space="preserve"> PAGEREF _Toc120728525 \h </w:instrText>
      </w:r>
      <w:r>
        <w:fldChar w:fldCharType="separate"/>
      </w:r>
      <w:r>
        <w:t>33</w:t>
      </w:r>
      <w:r>
        <w:fldChar w:fldCharType="end"/>
      </w:r>
    </w:p>
    <w:p w14:paraId="2D67C581" w14:textId="77777777" w:rsidR="005B7823" w:rsidRDefault="005B7823">
      <w:pPr>
        <w:pStyle w:val="TOC8"/>
        <w:rPr>
          <w:rFonts w:asciiTheme="minorHAnsi" w:eastAsiaTheme="minorEastAsia" w:hAnsiTheme="minorHAnsi" w:cstheme="minorBidi"/>
          <w:b w:val="0"/>
          <w:sz w:val="24"/>
          <w:szCs w:val="24"/>
          <w:lang w:val="en-US"/>
        </w:rPr>
      </w:pPr>
      <w:r>
        <w:t>Annex B (informative): Change history</w:t>
      </w:r>
      <w:r>
        <w:tab/>
      </w:r>
      <w:r>
        <w:fldChar w:fldCharType="begin"/>
      </w:r>
      <w:r>
        <w:instrText xml:space="preserve"> PAGEREF _Toc120728526 \h </w:instrText>
      </w:r>
      <w:r>
        <w:fldChar w:fldCharType="separate"/>
      </w:r>
      <w:r>
        <w:t>35</w:t>
      </w:r>
      <w:r>
        <w:fldChar w:fldCharType="end"/>
      </w:r>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6" w:name="foreword"/>
      <w:bookmarkStart w:id="17" w:name="_Toc120728422"/>
      <w:bookmarkEnd w:id="16"/>
      <w:r w:rsidRPr="004D3578">
        <w:lastRenderedPageBreak/>
        <w:t>Foreword</w:t>
      </w:r>
      <w:bookmarkEnd w:id="17"/>
    </w:p>
    <w:p w14:paraId="2511FBFA" w14:textId="3D16B7B4" w:rsidR="00080512" w:rsidRPr="004D3578" w:rsidRDefault="00080512">
      <w:r w:rsidRPr="004D3578">
        <w:t>This Tech</w:t>
      </w:r>
      <w:r w:rsidRPr="00C3569B">
        <w:t xml:space="preserve">nical </w:t>
      </w:r>
      <w:bookmarkStart w:id="18" w:name="spectype3"/>
      <w:r w:rsidR="00602AEA" w:rsidRPr="00C3569B">
        <w:t>Report</w:t>
      </w:r>
      <w:bookmarkEnd w:id="18"/>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20728423"/>
      <w:bookmarkEnd w:id="20"/>
      <w:r w:rsidRPr="004D3578">
        <w:lastRenderedPageBreak/>
        <w:t>1</w:t>
      </w:r>
      <w:r w:rsidRPr="004D3578">
        <w:tab/>
        <w:t>Scope</w:t>
      </w:r>
      <w:bookmarkEnd w:id="21"/>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77777777" w:rsidR="00DF4F1E" w:rsidRPr="002047D7" w:rsidRDefault="00DF4F1E" w:rsidP="00DF4F1E">
      <w:pPr>
        <w:pStyle w:val="B1"/>
        <w:numPr>
          <w:ilvl w:val="0"/>
          <w:numId w:val="7"/>
        </w:numPr>
        <w:rPr>
          <w:noProof/>
        </w:rPr>
      </w:pPr>
      <w:r w:rsidRPr="0087196C">
        <w:t>Operation with intermittent/temporary satellite connectivity</w:t>
      </w:r>
      <w:r w:rsidRPr="0087196C" w:rsidDel="0087196C">
        <w:t xml:space="preserve"> </w:t>
      </w:r>
      <w:r>
        <w:t>for delay-</w:t>
      </w:r>
      <w:r w:rsidRPr="00F144D0">
        <w:t xml:space="preserve">tolerant </w:t>
      </w:r>
      <w:r w:rsidRPr="005E77DF">
        <w:t>communication service</w:t>
      </w:r>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45B7298" w14:textId="77777777" w:rsidR="00DF4F1E" w:rsidRPr="002047D7" w:rsidRDefault="00DF4F1E" w:rsidP="00DF4F1E">
      <w:pPr>
        <w:pStyle w:val="B2"/>
        <w:numPr>
          <w:ilvl w:val="0"/>
          <w:numId w:val="7"/>
        </w:numPr>
        <w:rPr>
          <w:bCs/>
          <w:i/>
          <w:lang w:eastAsia="zh-CN"/>
        </w:rPr>
      </w:pPr>
      <w:r>
        <w:rPr>
          <w:bCs/>
          <w:lang w:eastAsia="zh-CN"/>
        </w:rPr>
        <w:t>Communica</w:t>
      </w:r>
      <w:r w:rsidRPr="0026652C">
        <w:rPr>
          <w:bCs/>
          <w:lang w:eastAsia="zh-CN"/>
        </w:rPr>
        <w:t>t</w:t>
      </w:r>
      <w:r>
        <w:rPr>
          <w:bCs/>
          <w:lang w:eastAsia="zh-CN"/>
        </w:rPr>
        <w:t xml:space="preserve">ion </w:t>
      </w:r>
      <w:r w:rsidRPr="0026652C">
        <w:rPr>
          <w:bCs/>
          <w:lang w:eastAsia="zh-CN"/>
        </w:rPr>
        <w:t>between UEs under the same satellite’s coverage</w:t>
      </w:r>
    </w:p>
    <w:p w14:paraId="1E55CAB1" w14:textId="23262FF7" w:rsidR="00DF4F1E" w:rsidRDefault="00DF4F1E" w:rsidP="00DF4F1E">
      <w:r w:rsidRPr="000F690E">
        <w:t>Potential service and regula</w:t>
      </w:r>
      <w:r w:rsidRPr="00D908E1">
        <w:rPr>
          <w:rFonts w:hint="eastAsia"/>
        </w:rPr>
        <w:t>t</w:t>
      </w:r>
      <w:r w:rsidRPr="000F690E">
        <w:t xml:space="preserve">ory requirements are derived for these use cases and </w:t>
      </w:r>
      <w:r>
        <w:t xml:space="preserve">are </w:t>
      </w:r>
      <w:r w:rsidRPr="000F690E">
        <w:t xml:space="preserve">consolidated in a dedicated chapter. </w:t>
      </w:r>
    </w:p>
    <w:p w14:paraId="2B1B5369" w14:textId="0B0AD333" w:rsidR="00DF4F1E" w:rsidRDefault="00DF4F1E" w:rsidP="00DF4F1E">
      <w:r>
        <w:t>I</w:t>
      </w:r>
      <w:r w:rsidRPr="00D908E1">
        <w:t xml:space="preserve">n addition, this document also </w:t>
      </w:r>
      <w:r>
        <w:t>includes a g</w:t>
      </w:r>
      <w:r w:rsidRPr="00D908E1">
        <w:t xml:space="preserve">ap analysis between existing positioning requirements for terrestrial access and the requirements that can be satisfied via </w:t>
      </w:r>
      <w:r>
        <w:t>sa</w:t>
      </w:r>
      <w:r w:rsidRPr="00D908E1">
        <w:t>t</w:t>
      </w:r>
      <w:r>
        <w:t>elli</w:t>
      </w:r>
      <w:r w:rsidRPr="00D908E1">
        <w:t>t</w:t>
      </w:r>
      <w:r>
        <w:t>e</w:t>
      </w:r>
      <w:r w:rsidRPr="00D908E1">
        <w:t xml:space="preserve"> access, and determine potential updates to </w:t>
      </w:r>
      <w:r>
        <w:t>sa</w:t>
      </w:r>
      <w:r w:rsidRPr="00D908E1">
        <w:t>t</w:t>
      </w:r>
      <w:r>
        <w:t>elli</w:t>
      </w:r>
      <w:r w:rsidRPr="00D908E1">
        <w:t>t</w:t>
      </w:r>
      <w:r>
        <w:t>e</w:t>
      </w:r>
      <w:r w:rsidRPr="00D908E1">
        <w:t xml:space="preserve"> positioning KPIs.</w:t>
      </w:r>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22" w:name="references"/>
      <w:bookmarkStart w:id="23" w:name="_Toc120728424"/>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24"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24"/>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6FD6B119"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r w:rsidRPr="00CB6611">
        <w:t>Havlicek, J. P., Mckeeman, J. C., &amp; Remaklus,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r w:rsidR="007D0192" w:rsidRPr="007D0192">
        <w:t>Antonini, M., De Luise, A., Ruggieri, M., &amp; Teotino,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r w:rsidR="007D0192" w:rsidRPr="007D0192">
        <w:t>Abbasi-Moghadam, D., Hotkani, S. M. H. N., &amp; Abolghasemi, M. (2016). Store and forward communication payload design for LEO satellite systems. Majlesi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r w:rsidRPr="00BB5597">
        <w:t>Mohit</w:t>
      </w:r>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r w:rsidRPr="00DE6CC2">
        <w:t>Akdağ, M., Solnør, P., &amp; Johansen, T. A. (2022). Collaborative collision avoidance for Maritime Autonomous Surface Ships: A review. Ocean Engineering, 250, 110920.</w:t>
      </w:r>
    </w:p>
    <w:p w14:paraId="44D1663E" w14:textId="58684C30" w:rsidR="004A6D22" w:rsidRDefault="00AB44A5" w:rsidP="004A6D22">
      <w:pPr>
        <w:pStyle w:val="EX"/>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46AD386C" w14:textId="4C0887E4" w:rsidR="004870CF" w:rsidRDefault="004870CF" w:rsidP="004870CF">
      <w:pPr>
        <w:pStyle w:val="EX"/>
        <w:rPr>
          <w:lang w:eastAsia="zh-CN"/>
        </w:rPr>
      </w:pPr>
      <w:r>
        <w:lastRenderedPageBreak/>
        <w:t>[13</w:t>
      </w:r>
      <w:r w:rsidRPr="006B7E73">
        <w:t>]</w:t>
      </w:r>
      <w:r>
        <w:tab/>
        <w:t>Noman Shaikh</w:t>
      </w:r>
      <w:r>
        <w:rPr>
          <w:rFonts w:hint="eastAsia"/>
          <w:lang w:eastAsia="zh-CN"/>
        </w:rPr>
        <w:t xml:space="preserve">, </w:t>
      </w:r>
      <w:r w:rsidRPr="00B04A3B">
        <w:rPr>
          <w:lang w:eastAsia="zh-CN"/>
        </w:rPr>
        <w:t>Significance of fleet management in logistics industry</w:t>
      </w:r>
      <w:r>
        <w:rPr>
          <w:rFonts w:hint="eastAsia"/>
          <w:lang w:eastAsia="zh-CN"/>
        </w:rPr>
        <w:t xml:space="preserve">, January 02, 2020, </w:t>
      </w:r>
      <w:hyperlink r:id="rId12" w:history="1">
        <w:r w:rsidRPr="004F02B4">
          <w:rPr>
            <w:rStyle w:val="Hyperlink"/>
            <w:lang w:eastAsia="zh-CN"/>
          </w:rPr>
          <w:t>https://www.peerbits.com/blog/significance-fleet-management-solution-for-logistics-industry.html</w:t>
        </w:r>
      </w:hyperlink>
    </w:p>
    <w:p w14:paraId="2AAD40FC" w14:textId="7608EA4C" w:rsidR="005D42B7" w:rsidRPr="000645CA" w:rsidRDefault="007E6C37" w:rsidP="005D42B7">
      <w:pPr>
        <w:pStyle w:val="EX"/>
      </w:pPr>
      <w:r>
        <w:t>[</w:t>
      </w:r>
      <w:r w:rsidR="004870CF">
        <w:t>14</w:t>
      </w:r>
      <w:r w:rsidR="005D42B7" w:rsidRPr="000645CA">
        <w:t>]</w:t>
      </w:r>
      <w:r w:rsidR="005D42B7" w:rsidRPr="000645CA">
        <w:tab/>
        <w:t>Gure M , Ozel M E , Yildirim H H , et al. Use of satellite images for forest fires in area determination and monitoring. IEEE, 2009.</w:t>
      </w:r>
    </w:p>
    <w:p w14:paraId="264B3C39" w14:textId="4F115D7E" w:rsidR="005D42B7" w:rsidRDefault="007E6C37" w:rsidP="005D42B7">
      <w:pPr>
        <w:pStyle w:val="EX"/>
        <w:rPr>
          <w:lang w:eastAsia="zh-CN"/>
        </w:rPr>
      </w:pPr>
      <w:r>
        <w:rPr>
          <w:lang w:eastAsia="zh-CN"/>
        </w:rPr>
        <w:t>[</w:t>
      </w:r>
      <w:r w:rsidR="004870CF">
        <w:rPr>
          <w:lang w:eastAsia="zh-CN"/>
        </w:rPr>
        <w:t>15</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"Uncrewed</w:t>
      </w:r>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683C9C96" w:rsidR="000A23F5" w:rsidRDefault="000A23F5" w:rsidP="000A23F5">
      <w:pPr>
        <w:pStyle w:val="EX"/>
        <w:rPr>
          <w:lang w:eastAsia="zh-CN"/>
        </w:rPr>
      </w:pPr>
      <w:r w:rsidRPr="004E735D">
        <w:t>[</w:t>
      </w:r>
      <w:r w:rsidR="004870CF" w:rsidRPr="004E735D">
        <w:t>1</w:t>
      </w:r>
      <w:r w:rsidR="004870CF">
        <w:t>6</w:t>
      </w:r>
      <w:r w:rsidRPr="004E735D">
        <w:t>]</w:t>
      </w:r>
      <w:r>
        <w:tab/>
      </w:r>
      <w:r w:rsidRPr="000C3448">
        <w:t>Hamza Benzerrouk</w:t>
      </w:r>
      <w:r w:rsidRPr="000C3448">
        <w:rPr>
          <w:rFonts w:hint="eastAsia"/>
        </w:rPr>
        <w:t xml:space="preserve"> </w:t>
      </w:r>
      <w:r>
        <w:rPr>
          <w:rFonts w:hint="eastAsia"/>
          <w:lang w:eastAsia="zh-CN"/>
        </w:rPr>
        <w:t>,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3" w:history="1">
        <w:r w:rsidRPr="00E85C94">
          <w:rPr>
            <w:rStyle w:val="Hyperlink"/>
            <w:lang w:eastAsia="zh-CN"/>
          </w:rPr>
          <w:t>https://insidegnss.com</w:t>
        </w:r>
      </w:hyperlink>
      <w:r>
        <w:rPr>
          <w:rFonts w:hint="eastAsia"/>
          <w:lang w:eastAsia="zh-CN"/>
        </w:rPr>
        <w:t>)</w:t>
      </w:r>
    </w:p>
    <w:p w14:paraId="44D89EA8" w14:textId="78502352" w:rsidR="000A23F5" w:rsidRDefault="000A23F5" w:rsidP="000A23F5">
      <w:pPr>
        <w:pStyle w:val="EX"/>
        <w:rPr>
          <w:rStyle w:val="Hyperlink"/>
          <w:lang w:eastAsia="zh-CN"/>
        </w:rPr>
      </w:pPr>
      <w:r w:rsidRPr="004E735D">
        <w:rPr>
          <w:rFonts w:hint="eastAsia"/>
          <w:lang w:eastAsia="zh-CN"/>
        </w:rPr>
        <w:t>[</w:t>
      </w:r>
      <w:r w:rsidR="004870CF" w:rsidRPr="004E735D">
        <w:rPr>
          <w:rFonts w:hint="eastAsia"/>
          <w:lang w:eastAsia="zh-CN"/>
        </w:rPr>
        <w:t>1</w:t>
      </w:r>
      <w:r w:rsidR="004870CF">
        <w:rPr>
          <w:lang w:eastAsia="zh-CN"/>
        </w:rPr>
        <w:t>7</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hyperlink r:id="rId14" w:history="1">
        <w:r w:rsidRPr="00E85C94">
          <w:rPr>
            <w:rStyle w:val="Hyperlink"/>
            <w:lang w:eastAsia="zh-CN"/>
          </w:rPr>
          <w:t>https://www.undrr.org/publication/human-cost-disasters-overview-last-20-years-2000-2019</w:t>
        </w:r>
      </w:hyperlink>
    </w:p>
    <w:p w14:paraId="1A23662D" w14:textId="77777777" w:rsidR="002F686B" w:rsidRDefault="002F686B" w:rsidP="00D8275F">
      <w:pPr>
        <w:pStyle w:val="EX"/>
        <w:ind w:left="0" w:firstLine="0"/>
        <w:rPr>
          <w:lang w:eastAsia="zh-CN"/>
        </w:rPr>
      </w:pPr>
    </w:p>
    <w:p w14:paraId="24ACB616" w14:textId="77777777" w:rsidR="00080512" w:rsidRPr="004D3578" w:rsidRDefault="00080512">
      <w:pPr>
        <w:pStyle w:val="Heading1"/>
      </w:pPr>
      <w:bookmarkStart w:id="25" w:name="definitions"/>
      <w:bookmarkStart w:id="26" w:name="_Toc120728425"/>
      <w:bookmarkEnd w:id="25"/>
      <w:r w:rsidRPr="004D3578">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27" w:name="_Toc120728426"/>
      <w:r w:rsidRPr="004D3578">
        <w:t>3.1</w:t>
      </w:r>
      <w:r w:rsidRPr="004D3578">
        <w:tab/>
      </w:r>
      <w:r w:rsidR="002B6339">
        <w:t>Terms</w:t>
      </w:r>
      <w:bookmarkEnd w:id="27"/>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D9780EB" w14:textId="77777777" w:rsidR="00645A20" w:rsidRDefault="00645A20" w:rsidP="00645A20">
      <w:pPr>
        <w:rPr>
          <w:noProof/>
        </w:rPr>
      </w:pPr>
      <w:r w:rsidRPr="00D024D6">
        <w:rPr>
          <w:b/>
          <w:noProof/>
        </w:rPr>
        <w:t>satellite access</w:t>
      </w:r>
      <w:r>
        <w:rPr>
          <w:noProof/>
        </w:rPr>
        <w:t>: direct connectivity between the UE and the satellite.</w:t>
      </w:r>
    </w:p>
    <w:p w14:paraId="48CF0926" w14:textId="77777777" w:rsidR="00645A20" w:rsidRPr="00A43449" w:rsidRDefault="00645A20" w:rsidP="00645A20">
      <w:pPr>
        <w:pStyle w:val="NO"/>
        <w:rPr>
          <w:lang w:val="en-US" w:eastAsia="zh-CN"/>
        </w:rPr>
      </w:pPr>
      <w:r w:rsidRPr="005F3FBB">
        <w:rPr>
          <w:lang w:eastAsia="zh-CN"/>
        </w:rPr>
        <w:t xml:space="preserve">NOTE: </w:t>
      </w:r>
      <w:r w:rsidRPr="005F3FBB">
        <w:rPr>
          <w:lang w:eastAsia="zh-CN"/>
        </w:rPr>
        <w:tab/>
      </w:r>
      <w:r w:rsidRPr="00A43449">
        <w:rPr>
          <w:lang w:eastAsia="zh-CN"/>
        </w:rPr>
        <w:t>This definition was taken from TS 22.261 [2].</w:t>
      </w:r>
    </w:p>
    <w:p w14:paraId="4D891CD8" w14:textId="194CFA57" w:rsidR="00645A20" w:rsidRDefault="00AE1B1F" w:rsidP="00AE1B1F">
      <w:pPr>
        <w:rPr>
          <w:noProof/>
        </w:rPr>
      </w:pPr>
      <w:r w:rsidRPr="00AE1B1F">
        <w:rPr>
          <w:b/>
          <w:noProof/>
        </w:rPr>
        <w:t>Store &amp; Forward Satellite operation</w:t>
      </w:r>
      <w:r>
        <w:rPr>
          <w:noProof/>
        </w:rPr>
        <w:t xml:space="preserve">: </w:t>
      </w:r>
      <w:r w:rsidRPr="00AE1B1F">
        <w:rPr>
          <w:noProof/>
        </w:rPr>
        <w:t>in the context of this study, it is an operation mode of a 5G system offering 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48FAD21" w14:textId="77777777" w:rsidR="00080512" w:rsidRPr="004D3578" w:rsidRDefault="00080512">
      <w:pPr>
        <w:pStyle w:val="Heading2"/>
      </w:pPr>
      <w:bookmarkStart w:id="28" w:name="_Toc120728427"/>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9" w:name="_Toc120728428"/>
      <w:r w:rsidRPr="004D3578">
        <w:t>3.3</w:t>
      </w:r>
      <w:r w:rsidRPr="004D3578">
        <w:tab/>
        <w:t>Abbreviations</w:t>
      </w:r>
      <w:bookmarkEnd w:id="2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30" w:name="clause4"/>
      <w:bookmarkEnd w:id="30"/>
      <w:r>
        <w:br w:type="page"/>
      </w:r>
    </w:p>
    <w:p w14:paraId="7D89FB01" w14:textId="6E7ECE47" w:rsidR="00080512" w:rsidRDefault="00080512">
      <w:pPr>
        <w:pStyle w:val="Heading1"/>
      </w:pPr>
      <w:bookmarkStart w:id="31" w:name="_Toc120728429"/>
      <w:r w:rsidRPr="004D3578">
        <w:lastRenderedPageBreak/>
        <w:t>4</w:t>
      </w:r>
      <w:r w:rsidRPr="004D3578">
        <w:tab/>
      </w:r>
      <w:r w:rsidR="00C3569B">
        <w:t>Overview</w:t>
      </w:r>
      <w:bookmarkEnd w:id="31"/>
    </w:p>
    <w:p w14:paraId="76331FF4" w14:textId="77777777" w:rsidR="00905394" w:rsidRPr="00905394" w:rsidRDefault="00905394" w:rsidP="00905394"/>
    <w:p w14:paraId="4C5FE1C9" w14:textId="77777777" w:rsidR="002A5E14" w:rsidRDefault="002A5E14">
      <w:pPr>
        <w:spacing w:after="0"/>
        <w:rPr>
          <w:rFonts w:ascii="Arial" w:hAnsi="Arial"/>
          <w:sz w:val="36"/>
        </w:rPr>
      </w:pPr>
      <w:bookmarkStart w:id="32" w:name="_Toc27760664"/>
      <w:bookmarkStart w:id="33" w:name="_Toc66909331"/>
      <w:r>
        <w:br w:type="page"/>
      </w:r>
    </w:p>
    <w:p w14:paraId="40BAFFC5" w14:textId="02067269" w:rsidR="0045147D" w:rsidRDefault="0045147D" w:rsidP="0045147D">
      <w:pPr>
        <w:pStyle w:val="Heading1"/>
      </w:pPr>
      <w:bookmarkStart w:id="34" w:name="_Toc120728430"/>
      <w:r>
        <w:lastRenderedPageBreak/>
        <w:t>5</w:t>
      </w:r>
      <w:r>
        <w:tab/>
        <w:t>Use cases</w:t>
      </w:r>
      <w:bookmarkEnd w:id="34"/>
    </w:p>
    <w:p w14:paraId="7DCB7D41" w14:textId="71C457F4" w:rsidR="009F465B" w:rsidRPr="000D6532" w:rsidRDefault="009F465B" w:rsidP="009F465B">
      <w:pPr>
        <w:pStyle w:val="Heading2"/>
      </w:pPr>
      <w:bookmarkStart w:id="35" w:name="_Toc48052896"/>
      <w:bookmarkStart w:id="36" w:name="_Toc528919271"/>
      <w:bookmarkStart w:id="37" w:name="_Toc528964270"/>
      <w:bookmarkStart w:id="38" w:name="_Toc27760561"/>
      <w:bookmarkStart w:id="39" w:name="_Toc120728431"/>
      <w:r>
        <w:t>5.1</w:t>
      </w:r>
      <w:r w:rsidRPr="000D6532">
        <w:tab/>
      </w:r>
      <w:r>
        <w:rPr>
          <w:lang w:val="en-US"/>
        </w:rPr>
        <w:t xml:space="preserve">Use case </w:t>
      </w:r>
      <w:bookmarkEnd w:id="35"/>
      <w:r>
        <w:rPr>
          <w:lang w:val="en-US"/>
        </w:rPr>
        <w:t xml:space="preserve">on </w:t>
      </w:r>
      <w:r w:rsidRPr="00D6444B">
        <w:rPr>
          <w:lang w:val="en-US"/>
        </w:rPr>
        <w:t>store and forward - MO</w:t>
      </w:r>
      <w:bookmarkEnd w:id="39"/>
    </w:p>
    <w:p w14:paraId="02912253" w14:textId="039F2116" w:rsidR="009F465B" w:rsidRDefault="009F465B" w:rsidP="009F465B">
      <w:pPr>
        <w:pStyle w:val="Heading3"/>
      </w:pPr>
      <w:bookmarkStart w:id="40" w:name="_Toc27760562"/>
      <w:bookmarkStart w:id="41" w:name="_Toc48052897"/>
      <w:bookmarkStart w:id="42" w:name="_Toc120728432"/>
      <w:r>
        <w:t>5.1</w:t>
      </w:r>
      <w:r w:rsidRPr="000D6532">
        <w:t>.1</w:t>
      </w:r>
      <w:r w:rsidRPr="000D6532">
        <w:tab/>
        <w:t>Description</w:t>
      </w:r>
      <w:bookmarkEnd w:id="40"/>
      <w:bookmarkEnd w:id="41"/>
      <w:bookmarkEnd w:id="42"/>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77777777" w:rsidR="009F465B" w:rsidRDefault="009F465B" w:rsidP="009F465B">
      <w:pPr>
        <w:rPr>
          <w:rFonts w:eastAsia="Calibri"/>
        </w:rPr>
      </w:pPr>
      <w:r>
        <w:rPr>
          <w:lang w:eastAsia="zh-CN"/>
        </w:rPr>
        <w:t>Com</w:t>
      </w:r>
      <w:r>
        <w:rPr>
          <w:rFonts w:eastAsia="Calibri"/>
        </w:rPr>
        <w:t>pany TrackingInc is offering a service of remo</w:t>
      </w:r>
      <w:r w:rsidRPr="00CE1E0B">
        <w:rPr>
          <w:lang w:eastAsia="zh-CN"/>
        </w:rPr>
        <w:t>t</w:t>
      </w:r>
      <w:r>
        <w:rPr>
          <w:lang w:eastAsia="zh-CN"/>
        </w:rPr>
        <w:t>e moni</w:t>
      </w:r>
      <w:r w:rsidRPr="00CE1E0B">
        <w:rPr>
          <w:lang w:eastAsia="zh-CN"/>
        </w:rPr>
        <w:t>t</w:t>
      </w:r>
      <w:r>
        <w:rPr>
          <w:lang w:eastAsia="zh-CN"/>
        </w:rPr>
        <w:t>oring of fields and is de</w:t>
      </w:r>
      <w:r w:rsidRPr="009168F9">
        <w:rPr>
          <w:rFonts w:eastAsia="Calibri"/>
        </w:rPr>
        <w:t>p</w:t>
      </w:r>
      <w:r>
        <w:rPr>
          <w:rFonts w:eastAsia="Calibri"/>
        </w:rPr>
        <w:t xml:space="preserve">loying and </w:t>
      </w:r>
      <w:r w:rsidRPr="00CE1E0B">
        <w:rPr>
          <w:lang w:eastAsia="zh-CN"/>
        </w:rPr>
        <w:t>t</w:t>
      </w:r>
      <w:r>
        <w:rPr>
          <w:rFonts w:eastAsia="Calibri"/>
        </w:rPr>
        <w:t xml:space="preserve">racking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deployed are including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hem are deployed in remo</w:t>
      </w:r>
      <w:r w:rsidRPr="00CE1E0B">
        <w:rPr>
          <w:lang w:eastAsia="zh-CN"/>
        </w:rPr>
        <w:t>t</w:t>
      </w:r>
      <w:r>
        <w:rPr>
          <w:lang w:eastAsia="zh-CN"/>
        </w:rPr>
        <w:t xml:space="preserve">e area where </w:t>
      </w:r>
      <w:r>
        <w:t xml:space="preserve">there is </w:t>
      </w:r>
      <w:r>
        <w:rPr>
          <w:lang w:eastAsia="zh-CN"/>
        </w:rPr>
        <w:t>no 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77777777" w:rsidR="009F465B" w:rsidRDefault="009F465B" w:rsidP="009F465B">
      <w:pPr>
        <w:rPr>
          <w:szCs w:val="22"/>
        </w:rPr>
      </w:pPr>
      <w:r>
        <w:rPr>
          <w:rFonts w:eastAsia="Calibri"/>
        </w:rPr>
        <w:t>For the</w:t>
      </w:r>
      <w:r>
        <w:rPr>
          <w:szCs w:val="22"/>
        </w:rPr>
        <w:t xml:space="preserve"> satellite access, </w:t>
      </w:r>
      <w:r>
        <w:rPr>
          <w:rFonts w:eastAsia="Calibri"/>
        </w:rPr>
        <w:t xml:space="preserve">TrackingInc is using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is using a LEO constellation which </w:t>
      </w:r>
      <w:r w:rsidRPr="001D5B83">
        <w:rPr>
          <w:szCs w:val="22"/>
        </w:rPr>
        <w:t>supports S&amp;F operation mode</w:t>
      </w:r>
      <w:r>
        <w:rPr>
          <w:szCs w:val="22"/>
        </w:rPr>
        <w:t>.</w:t>
      </w:r>
    </w:p>
    <w:p w14:paraId="762C0AB1" w14:textId="3F6FBD62" w:rsidR="009F465B" w:rsidRPr="00BA45EA" w:rsidRDefault="009F465B" w:rsidP="009F465B">
      <w:pPr>
        <w:rPr>
          <w:lang w:eastAsia="zh-CN"/>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are regularly sending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12A31A58" w14:textId="545F8F44" w:rsidR="009F465B" w:rsidRDefault="009F465B" w:rsidP="009F465B">
      <w:pPr>
        <w:pStyle w:val="Heading3"/>
      </w:pPr>
      <w:bookmarkStart w:id="43" w:name="_Toc120728433"/>
      <w:r>
        <w:t>5.</w:t>
      </w:r>
      <w:r w:rsidR="00846D17">
        <w:t>1</w:t>
      </w:r>
      <w:r w:rsidRPr="000D6532">
        <w:t>.2</w:t>
      </w:r>
      <w:r w:rsidRPr="000D6532">
        <w:tab/>
        <w:t>Pre-conditions</w:t>
      </w:r>
      <w:bookmarkEnd w:id="43"/>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01F2991" w14:textId="5F959057" w:rsidR="009F465B" w:rsidRDefault="00BA45EA" w:rsidP="009F465B">
      <w:pPr>
        <w:pStyle w:val="Heading3"/>
      </w:pPr>
      <w:bookmarkStart w:id="44" w:name="_Toc120728434"/>
      <w:r>
        <w:t>5.1</w:t>
      </w:r>
      <w:r w:rsidR="009F465B" w:rsidRPr="000D6532">
        <w:t>.3</w:t>
      </w:r>
      <w:r w:rsidR="009F465B" w:rsidRPr="000D6532">
        <w:tab/>
        <w:t>Service Flows</w:t>
      </w:r>
      <w:bookmarkEnd w:id="44"/>
    </w:p>
    <w:p w14:paraId="068A6B95" w14:textId="77777777"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needs </w:t>
      </w:r>
      <w:r>
        <w:rPr>
          <w:rFonts w:eastAsia="Calibri"/>
        </w:rPr>
        <w:t>to send a message to the TrackingInc application s</w:t>
      </w:r>
      <w:r w:rsidRPr="001D5B83">
        <w:rPr>
          <w:rFonts w:eastAsia="Calibri"/>
        </w:rPr>
        <w:t>erver</w:t>
      </w:r>
      <w:r>
        <w:rPr>
          <w:rFonts w:eastAsia="Calibri"/>
        </w:rPr>
        <w:t xml:space="preserve">. The UE waits for satellite network coverage and sends its message when the satellite is passing by. </w:t>
      </w:r>
    </w:p>
    <w:p w14:paraId="074DE6AF" w14:textId="77777777"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not connectivity to the ground segment and, consequently, has to store locally the received message.</w:t>
      </w:r>
    </w:p>
    <w:p w14:paraId="529779DA" w14:textId="77777777" w:rsidR="009F465B" w:rsidRDefault="009F465B" w:rsidP="009F465B">
      <w:pPr>
        <w:rPr>
          <w:rFonts w:eastAsia="Calibri"/>
        </w:rPr>
      </w:pPr>
      <w:r>
        <w:rPr>
          <w:rFonts w:eastAsia="Calibri"/>
        </w:rPr>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77777777" w:rsidR="009F465B" w:rsidRDefault="009F465B" w:rsidP="009F465B">
      <w:pPr>
        <w:numPr>
          <w:ilvl w:val="0"/>
          <w:numId w:val="5"/>
        </w:numPr>
        <w:rPr>
          <w:rFonts w:eastAsia="Calibri"/>
        </w:rPr>
      </w:pPr>
      <w:r w:rsidRPr="004D526D">
        <w:rPr>
          <w:rFonts w:eastAsia="Calibri"/>
        </w:rPr>
        <w:t xml:space="preserve">Delivery priority 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77777777" w:rsidR="009F465B" w:rsidRDefault="009F465B" w:rsidP="009F465B">
      <w:pPr>
        <w:rPr>
          <w:rFonts w:eastAsia="Calibri"/>
        </w:rPr>
      </w:pPr>
      <w:r>
        <w:rPr>
          <w:rFonts w:eastAsia="Calibri"/>
        </w:rPr>
        <w:t xml:space="preserve">At a later time, the satellite with the stored message establishes connectivity with the ground network via a feeder link and relays/forwards/downloads the message to the ground network. </w:t>
      </w:r>
    </w:p>
    <w:p w14:paraId="690D9A0B" w14:textId="75C98C39" w:rsidR="009F465B" w:rsidRDefault="009F465B" w:rsidP="009F465B">
      <w:pPr>
        <w:rPr>
          <w:rFonts w:eastAsia="Calibri"/>
        </w:rPr>
      </w:pPr>
      <w:r>
        <w:rPr>
          <w:rFonts w:eastAsia="Calibri"/>
        </w:rPr>
        <w:t>The ground network, based on established connectivity configuration and routing, delivers message to the TrackingInc application s</w:t>
      </w:r>
      <w:r w:rsidRPr="001D5B83">
        <w:rPr>
          <w:rFonts w:eastAsia="Calibri"/>
        </w:rPr>
        <w:t>erver</w:t>
      </w:r>
      <w:r>
        <w:rPr>
          <w:rFonts w:eastAsia="Calibri"/>
        </w:rPr>
        <w:t>.</w:t>
      </w:r>
    </w:p>
    <w:p w14:paraId="49DB79C7" w14:textId="339946B7" w:rsidR="009F465B" w:rsidRDefault="009F465B" w:rsidP="009F465B">
      <w:pPr>
        <w:pStyle w:val="Heading3"/>
      </w:pPr>
      <w:bookmarkStart w:id="45" w:name="_Toc120728435"/>
      <w:r>
        <w:t>5.</w:t>
      </w:r>
      <w:r w:rsidR="00BA45EA">
        <w:t>1</w:t>
      </w:r>
      <w:r w:rsidRPr="000D6532">
        <w:t>.4</w:t>
      </w:r>
      <w:r w:rsidRPr="000D6532">
        <w:tab/>
        <w:t>Post-conditions</w:t>
      </w:r>
      <w:bookmarkEnd w:id="45"/>
    </w:p>
    <w:p w14:paraId="1BFDC44F" w14:textId="2F4020CD" w:rsidR="009F465B" w:rsidRDefault="009F465B" w:rsidP="009F465B">
      <w:pPr>
        <w:rPr>
          <w:rFonts w:eastAsia="Calibri"/>
        </w:rPr>
      </w:pPr>
      <w:r>
        <w:rPr>
          <w:rFonts w:eastAsia="Calibri"/>
        </w:rPr>
        <w:t xml:space="preserve">The message generated by the </w:t>
      </w:r>
      <w:r>
        <w:rPr>
          <w:lang w:eastAsia="zh-CN"/>
        </w:rPr>
        <w:t>IoT remo</w:t>
      </w:r>
      <w:r>
        <w:rPr>
          <w:rFonts w:eastAsia="Calibri"/>
        </w:rPr>
        <w:t xml:space="preserve">te monitoring </w:t>
      </w:r>
      <w:r>
        <w:rPr>
          <w:lang w:eastAsia="zh-CN"/>
        </w:rPr>
        <w:t xml:space="preserve">UE </w:t>
      </w:r>
      <w:r>
        <w:rPr>
          <w:rFonts w:eastAsia="Calibri"/>
        </w:rPr>
        <w:t>has been delivered successfully to the TrackingInc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7160DA45" w14:textId="585E2862" w:rsidR="009F465B" w:rsidRDefault="009F465B" w:rsidP="009F465B">
      <w:pPr>
        <w:pStyle w:val="Heading3"/>
      </w:pPr>
      <w:bookmarkStart w:id="46" w:name="_Toc120728436"/>
      <w:r>
        <w:t>5</w:t>
      </w:r>
      <w:r w:rsidR="00BA45EA">
        <w:t>.1</w:t>
      </w:r>
      <w:r w:rsidRPr="000D6532">
        <w:t>.5</w:t>
      </w:r>
      <w:r w:rsidRPr="000D6532">
        <w:tab/>
      </w:r>
      <w:r>
        <w:t>Existing</w:t>
      </w:r>
      <w:r w:rsidRPr="000D6532">
        <w:t xml:space="preserve"> </w:t>
      </w:r>
      <w:r>
        <w:t>features partly or fully covering the use case functionality</w:t>
      </w:r>
      <w:bookmarkEnd w:id="46"/>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t>The 5G system with satellite access shall be able to support low power MIoT type of communications.</w:t>
      </w:r>
    </w:p>
    <w:p w14:paraId="54D591B3" w14:textId="77777777" w:rsidR="009F465B" w:rsidRDefault="009F465B" w:rsidP="009F465B">
      <w:pPr>
        <w:rPr>
          <w:lang w:eastAsia="zh-CN"/>
        </w:rPr>
      </w:pPr>
      <w:r>
        <w:rPr>
          <w:lang w:eastAsia="zh-CN"/>
        </w:rPr>
        <w:lastRenderedPageBreak/>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204362C9" w14:textId="42B4772F" w:rsidR="009F465B" w:rsidRPr="000D6532" w:rsidRDefault="009F465B" w:rsidP="009F465B">
      <w:pPr>
        <w:pStyle w:val="Heading3"/>
      </w:pPr>
      <w:bookmarkStart w:id="47" w:name="_Toc120728437"/>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47"/>
    </w:p>
    <w:p w14:paraId="54317BEE" w14:textId="4086129E" w:rsidR="009F465B" w:rsidRPr="00F57353" w:rsidRDefault="009F465B"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w:t>
      </w:r>
      <w:r w:rsidR="00BA45EA" w:rsidRPr="00F57353">
        <w:rPr>
          <w:color w:val="000000"/>
          <w:sz w:val="20"/>
          <w:szCs w:val="20"/>
          <w:lang w:val="en-GB"/>
        </w:rPr>
        <w:t>1</w:t>
      </w:r>
      <w:r w:rsidRPr="00F57353">
        <w:rPr>
          <w:color w:val="000000"/>
          <w:sz w:val="20"/>
          <w:szCs w:val="20"/>
          <w:lang w:val="en-GB"/>
        </w:rPr>
        <w:t>.6-001] The 5G system with satellite access shall be able to support store and forward operation</w:t>
      </w:r>
      <w:r w:rsidR="00544200" w:rsidRPr="00F57353">
        <w:rPr>
          <w:color w:val="000000"/>
          <w:sz w:val="20"/>
          <w:szCs w:val="20"/>
          <w:lang w:val="en-GB"/>
        </w:rPr>
        <w:t>.</w:t>
      </w:r>
    </w:p>
    <w:p w14:paraId="096C3B2C" w14:textId="02936BF3" w:rsidR="009F465B" w:rsidRPr="00F57353"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.6-002] The 5G system with satellite access shall be able to inform a UE that store and forward operation is applied.</w:t>
      </w:r>
    </w:p>
    <w:p w14:paraId="1826B511" w14:textId="75BA190C" w:rsidR="009F465B" w:rsidRPr="00F57353"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.6-003] The 5G system with satellite access supporting store and forward operation shall be able to provide a validity period for the data to be stored.</w:t>
      </w:r>
    </w:p>
    <w:p w14:paraId="1FFD1BDA" w14:textId="182453B0" w:rsidR="009F465B" w:rsidRPr="00F57353"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.6-004] The 5G system with satellite access supporting store and forward operation shall be able to inform a UE when the maximum system capacity of storage for the UE is reached.</w:t>
      </w:r>
    </w:p>
    <w:p w14:paraId="669FE24B" w14:textId="7107F5D2" w:rsidR="00E605A8" w:rsidRDefault="00BA45EA" w:rsidP="009F465B">
      <w:pPr>
        <w:pStyle w:val="NormalWeb"/>
        <w:spacing w:before="0" w:beforeAutospacing="0" w:after="180" w:afterAutospacing="0"/>
        <w:jc w:val="both"/>
        <w:rPr>
          <w:color w:val="000000"/>
          <w:sz w:val="20"/>
          <w:szCs w:val="20"/>
        </w:rPr>
      </w:pPr>
      <w:r w:rsidRPr="00F57353">
        <w:rPr>
          <w:color w:val="000000"/>
          <w:sz w:val="20"/>
          <w:szCs w:val="20"/>
          <w:lang w:val="en-GB"/>
        </w:rPr>
        <w:t>[PR 5.1</w:t>
      </w:r>
      <w:r w:rsidR="009F465B" w:rsidRPr="00F57353">
        <w:rPr>
          <w:color w:val="000000"/>
          <w:sz w:val="20"/>
          <w:szCs w:val="20"/>
          <w:lang w:val="en-GB"/>
        </w:rPr>
        <w:t>.6-005] The 5G system with satellite access supporting store and forward operation shall support a mechanism to configure and provision specific required QoS and policies for S&amp;F operation (e.g. delivery priority, acknowledgment policy, maximum allowed transfer delay,</w:t>
      </w:r>
      <w:r w:rsidR="009F465B" w:rsidRPr="00F57353">
        <w:rPr>
          <w:lang w:val="en-GB"/>
        </w:rPr>
        <w:t xml:space="preserve"> </w:t>
      </w:r>
      <w:r w:rsidR="009F465B" w:rsidRPr="00F57353">
        <w:rPr>
          <w:color w:val="000000"/>
          <w:sz w:val="20"/>
          <w:szCs w:val="20"/>
          <w:lang w:val="en-GB"/>
        </w:rPr>
        <w:t>storage limits…).</w:t>
      </w:r>
    </w:p>
    <w:p w14:paraId="00227834" w14:textId="06899182" w:rsidR="00E605A8" w:rsidRPr="000D6532" w:rsidRDefault="00E605A8" w:rsidP="00E605A8">
      <w:pPr>
        <w:pStyle w:val="Heading2"/>
      </w:pPr>
      <w:bookmarkStart w:id="48" w:name="_Toc120728438"/>
      <w:r>
        <w:t>5.2</w:t>
      </w:r>
      <w:r w:rsidRPr="000D6532">
        <w:tab/>
      </w:r>
      <w:r>
        <w:rPr>
          <w:lang w:val="en-US"/>
        </w:rPr>
        <w:t>Use case on store and forward - M</w:t>
      </w:r>
      <w:r w:rsidRPr="00392AD2">
        <w:rPr>
          <w:lang w:val="en-US"/>
        </w:rPr>
        <w:t>T</w:t>
      </w:r>
      <w:bookmarkEnd w:id="48"/>
    </w:p>
    <w:p w14:paraId="456A25E0" w14:textId="460C5795" w:rsidR="00E605A8" w:rsidRDefault="00E605A8" w:rsidP="00E605A8">
      <w:pPr>
        <w:pStyle w:val="Heading3"/>
      </w:pPr>
      <w:bookmarkStart w:id="49" w:name="_Toc120728439"/>
      <w:r>
        <w:t>5.2</w:t>
      </w:r>
      <w:r w:rsidRPr="000D6532">
        <w:t>.1</w:t>
      </w:r>
      <w:r w:rsidRPr="000D6532">
        <w:tab/>
        <w:t>Description</w:t>
      </w:r>
      <w:bookmarkEnd w:id="49"/>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77777777" w:rsidR="00E605A8" w:rsidRDefault="00E605A8" w:rsidP="00E605A8">
      <w:pPr>
        <w:rPr>
          <w:rFonts w:eastAsia="Calibri"/>
        </w:rPr>
      </w:pPr>
      <w:r>
        <w:rPr>
          <w:lang w:eastAsia="zh-CN"/>
        </w:rPr>
        <w:t>Com</w:t>
      </w:r>
      <w:r>
        <w:rPr>
          <w:rFonts w:eastAsia="Calibri"/>
        </w:rPr>
        <w:t>pany TrackingInc is offering a service of remo</w:t>
      </w:r>
      <w:r w:rsidRPr="00CE1E0B">
        <w:rPr>
          <w:lang w:eastAsia="zh-CN"/>
        </w:rPr>
        <w:t>t</w:t>
      </w:r>
      <w:r>
        <w:rPr>
          <w:lang w:eastAsia="zh-CN"/>
        </w:rPr>
        <w:t>e moni</w:t>
      </w:r>
      <w:r w:rsidRPr="00CE1E0B">
        <w:rPr>
          <w:lang w:eastAsia="zh-CN"/>
        </w:rPr>
        <w:t>t</w:t>
      </w:r>
      <w:r>
        <w:rPr>
          <w:lang w:eastAsia="zh-CN"/>
        </w:rPr>
        <w:t>oring of fields and is de</w:t>
      </w:r>
      <w:r w:rsidRPr="009168F9">
        <w:rPr>
          <w:rFonts w:eastAsia="Calibri"/>
        </w:rPr>
        <w:t>p</w:t>
      </w:r>
      <w:r>
        <w:rPr>
          <w:rFonts w:eastAsia="Calibri"/>
        </w:rPr>
        <w:t xml:space="preserve">loying and </w:t>
      </w:r>
      <w:r w:rsidRPr="00CE1E0B">
        <w:rPr>
          <w:lang w:eastAsia="zh-CN"/>
        </w:rPr>
        <w:t>t</w:t>
      </w:r>
      <w:r>
        <w:rPr>
          <w:rFonts w:eastAsia="Calibri"/>
        </w:rPr>
        <w:t xml:space="preserve">racking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deployed are including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hem are deployed in remo</w:t>
      </w:r>
      <w:r w:rsidRPr="00CE1E0B">
        <w:rPr>
          <w:lang w:eastAsia="zh-CN"/>
        </w:rPr>
        <w:t>t</w:t>
      </w:r>
      <w:r>
        <w:rPr>
          <w:lang w:eastAsia="zh-CN"/>
        </w:rPr>
        <w:t xml:space="preserve">e area where </w:t>
      </w:r>
      <w:r>
        <w:t xml:space="preserve">there is </w:t>
      </w:r>
      <w:r>
        <w:rPr>
          <w:lang w:eastAsia="zh-CN"/>
        </w:rPr>
        <w:t>no 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77777777" w:rsidR="00E605A8" w:rsidRDefault="00E605A8" w:rsidP="00E605A8">
      <w:pPr>
        <w:rPr>
          <w:szCs w:val="22"/>
        </w:rPr>
      </w:pPr>
      <w:r>
        <w:rPr>
          <w:rFonts w:eastAsia="Calibri"/>
        </w:rPr>
        <w:t>For the</w:t>
      </w:r>
      <w:r>
        <w:rPr>
          <w:szCs w:val="22"/>
        </w:rPr>
        <w:t xml:space="preserve"> satellite access, </w:t>
      </w:r>
      <w:r>
        <w:rPr>
          <w:rFonts w:eastAsia="Calibri"/>
        </w:rPr>
        <w:t xml:space="preserve">TrackingInc is using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is using a LEO constellation which </w:t>
      </w:r>
      <w:r w:rsidRPr="001D5B83">
        <w:rPr>
          <w:szCs w:val="22"/>
        </w:rPr>
        <w:t>supports S&amp;F operation mode</w:t>
      </w:r>
      <w:r>
        <w:rPr>
          <w:szCs w:val="22"/>
        </w:rPr>
        <w:t>.</w:t>
      </w:r>
    </w:p>
    <w:p w14:paraId="1ECFF298" w14:textId="77777777" w:rsidR="00E605A8" w:rsidRDefault="00E605A8" w:rsidP="00E605A8">
      <w:pPr>
        <w:rPr>
          <w:rFonts w:eastAsia="Calibri"/>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are regularly sending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2A9A7E3F" w14:textId="32062120" w:rsidR="00E605A8" w:rsidRDefault="00E605A8" w:rsidP="00E605A8">
      <w:pPr>
        <w:pStyle w:val="Heading3"/>
      </w:pPr>
      <w:bookmarkStart w:id="50" w:name="_Toc120728440"/>
      <w:r>
        <w:t>5.2</w:t>
      </w:r>
      <w:r w:rsidRPr="000D6532">
        <w:t>.2</w:t>
      </w:r>
      <w:r w:rsidRPr="000D6532">
        <w:tab/>
        <w:t>Pre-conditions</w:t>
      </w:r>
      <w:bookmarkEnd w:id="50"/>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3FE1359" w14:textId="7797CA6A" w:rsidR="00E605A8" w:rsidRDefault="00E605A8" w:rsidP="00E605A8">
      <w:pPr>
        <w:pStyle w:val="Heading3"/>
      </w:pPr>
      <w:bookmarkStart w:id="51" w:name="_Toc120728441"/>
      <w:r>
        <w:t>5.2</w:t>
      </w:r>
      <w:r w:rsidRPr="000D6532">
        <w:t>.3</w:t>
      </w:r>
      <w:r w:rsidRPr="000D6532">
        <w:tab/>
        <w:t>Service Flows</w:t>
      </w:r>
      <w:bookmarkEnd w:id="51"/>
    </w:p>
    <w:p w14:paraId="05391839" w14:textId="77777777" w:rsidR="00E605A8"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lang w:eastAsia="zh-CN"/>
        </w:rPr>
        <w:t xml:space="preserve"> needs </w:t>
      </w:r>
      <w:r>
        <w:rPr>
          <w:rFonts w:eastAsia="Calibri"/>
        </w:rPr>
        <w:t>to send new parameters to the</w:t>
      </w:r>
      <w:r>
        <w:t xml:space="preserve"> </w:t>
      </w:r>
      <w:r>
        <w:rPr>
          <w:lang w:eastAsia="zh-CN"/>
        </w:rPr>
        <w:t>IoT remo</w:t>
      </w:r>
      <w:r>
        <w:rPr>
          <w:rFonts w:eastAsia="Calibri"/>
        </w:rPr>
        <w:t xml:space="preserve">te monitoring </w:t>
      </w:r>
      <w:r>
        <w:rPr>
          <w:lang w:eastAsia="zh-CN"/>
        </w:rPr>
        <w:t xml:space="preserve">UE </w:t>
      </w:r>
      <w:r>
        <w:rPr>
          <w:rFonts w:eastAsia="Calibri"/>
        </w:rPr>
        <w:t>through a dedicated message.</w:t>
      </w:r>
    </w:p>
    <w:p w14:paraId="7A6302D8" w14:textId="77777777" w:rsidR="00E605A8"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rFonts w:eastAsia="Calibri"/>
        </w:rPr>
        <w:t xml:space="preserve"> message is sent by conventional means (e.g. IP routing, tunnels) to the network entry-point (e.g. a SCEF, PDN-GW, SMSC). </w:t>
      </w:r>
    </w:p>
    <w:p w14:paraId="437104E4" w14:textId="77777777" w:rsidR="00E605A8" w:rsidRDefault="00E605A8" w:rsidP="00E605A8">
      <w:pPr>
        <w:rPr>
          <w:rFonts w:eastAsia="Calibri"/>
        </w:rPr>
      </w:pPr>
      <w:r>
        <w:rPr>
          <w:rFonts w:eastAsia="Calibri"/>
        </w:rPr>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could be enforced. </w:t>
      </w:r>
    </w:p>
    <w:p w14:paraId="549194A8" w14:textId="77777777" w:rsidR="00E605A8" w:rsidRDefault="00E605A8" w:rsidP="00E605A8">
      <w:pPr>
        <w:numPr>
          <w:ilvl w:val="0"/>
          <w:numId w:val="5"/>
        </w:numPr>
        <w:rPr>
          <w:rFonts w:eastAsia="Calibri"/>
        </w:rPr>
      </w:pPr>
      <w:r>
        <w:rPr>
          <w:rFonts w:eastAsia="Calibri"/>
        </w:rPr>
        <w:t xml:space="preserve">Delivery priority could be established. </w:t>
      </w:r>
    </w:p>
    <w:p w14:paraId="7000CB51" w14:textId="77777777" w:rsidR="00E605A8" w:rsidRDefault="00E605A8" w:rsidP="00E605A8">
      <w:pPr>
        <w:numPr>
          <w:ilvl w:val="0"/>
          <w:numId w:val="5"/>
        </w:numPr>
        <w:rPr>
          <w:rFonts w:eastAsia="Calibri"/>
        </w:rPr>
      </w:pPr>
      <w:r>
        <w:rPr>
          <w:rFonts w:eastAsia="Calibri"/>
        </w:rPr>
        <w:t xml:space="preserve">Acknowledgement of the received data by the network could be issued. </w:t>
      </w:r>
    </w:p>
    <w:p w14:paraId="6984DDE8" w14:textId="77777777" w:rsidR="00E605A8" w:rsidRDefault="00E605A8" w:rsidP="00E605A8">
      <w:pPr>
        <w:numPr>
          <w:ilvl w:val="0"/>
          <w:numId w:val="5"/>
        </w:numPr>
        <w:rPr>
          <w:rFonts w:eastAsia="Calibri"/>
        </w:rPr>
      </w:pPr>
      <w:r>
        <w:rPr>
          <w:rFonts w:eastAsia="Calibri"/>
        </w:rPr>
        <w:t xml:space="preserve">End-to-end acknowledgement policy can be established. </w:t>
      </w:r>
    </w:p>
    <w:p w14:paraId="2941F44F" w14:textId="1BDCCD28" w:rsidR="00E605A8" w:rsidRDefault="00E605A8" w:rsidP="00E605A8">
      <w:pPr>
        <w:rPr>
          <w:rFonts w:eastAsia="Calibri"/>
        </w:rPr>
      </w:pPr>
      <w:r>
        <w:rPr>
          <w:rFonts w:eastAsia="Calibri"/>
        </w:rPr>
        <w:lastRenderedPageBreak/>
        <w:t xml:space="preserve">The network stores the message until it can be delivered/relayed to a satellite expected to fly over and provide coverage to the destination </w:t>
      </w:r>
      <w:r>
        <w:rPr>
          <w:lang w:eastAsia="zh-CN"/>
        </w:rPr>
        <w:t>IoT remo</w:t>
      </w:r>
      <w:r>
        <w:rPr>
          <w:rFonts w:eastAsia="Calibri"/>
        </w:rPr>
        <w:t xml:space="preserve">te monitoring </w:t>
      </w:r>
      <w:r>
        <w:rPr>
          <w:lang w:eastAsia="zh-CN"/>
        </w:rPr>
        <w:t>UE</w:t>
      </w:r>
      <w:r w:rsidR="006D79C0">
        <w:rPr>
          <w:lang w:eastAsia="zh-CN"/>
        </w:rPr>
        <w:t>.</w:t>
      </w:r>
    </w:p>
    <w:p w14:paraId="62464B2C" w14:textId="77777777" w:rsidR="00E605A8" w:rsidRDefault="00E605A8" w:rsidP="00E605A8">
      <w:pPr>
        <w:rPr>
          <w:rFonts w:eastAsia="Calibri"/>
        </w:rPr>
      </w:pPr>
      <w:r>
        <w:rPr>
          <w:rFonts w:eastAsia="Calibri"/>
        </w:rPr>
        <w:t>When the satellite is connected via the feeder link to the ground network, the message is uploaded into the satellite.</w:t>
      </w:r>
    </w:p>
    <w:p w14:paraId="3DBEB3F9" w14:textId="77777777" w:rsidR="00E605A8" w:rsidRDefault="00E605A8" w:rsidP="00E605A8">
      <w:pPr>
        <w:rPr>
          <w:rFonts w:eastAsia="Calibri"/>
        </w:rPr>
      </w:pPr>
      <w:r>
        <w:rPr>
          <w:rFonts w:eastAsia="Calibri"/>
        </w:rPr>
        <w:t>When flying over the area that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t xml:space="preserve">The stored message is delivered/downloaded from the satellite to the </w:t>
      </w:r>
      <w:r>
        <w:rPr>
          <w:lang w:eastAsia="zh-CN"/>
        </w:rPr>
        <w:t>IoT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52" w:name="_Toc120728442"/>
      <w:r>
        <w:t>5.2</w:t>
      </w:r>
      <w:r w:rsidRPr="000D6532">
        <w:t>.4</w:t>
      </w:r>
      <w:r w:rsidRPr="000D6532">
        <w:tab/>
        <w:t>Post-conditions</w:t>
      </w:r>
      <w:bookmarkEnd w:id="52"/>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r>
        <w:rPr>
          <w:rFonts w:eastAsia="Calibri"/>
        </w:rPr>
        <w:t>TrackingInc application s</w:t>
      </w:r>
      <w:r w:rsidRPr="001D5B83">
        <w:rPr>
          <w:rFonts w:eastAsia="Calibri"/>
        </w:rPr>
        <w:t>erver</w:t>
      </w:r>
      <w:r>
        <w:rPr>
          <w:rFonts w:eastAsia="Calibri"/>
        </w:rPr>
        <w:t xml:space="preserve"> has been delivered successfully to the </w:t>
      </w:r>
      <w:r>
        <w:rPr>
          <w:lang w:eastAsia="zh-CN"/>
        </w:rPr>
        <w:t>IoT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53" w:name="_Toc120728443"/>
      <w:r>
        <w:t>5.2</w:t>
      </w:r>
      <w:r w:rsidRPr="000D6532">
        <w:t>.5</w:t>
      </w:r>
      <w:r w:rsidRPr="000D6532">
        <w:tab/>
      </w:r>
      <w:r>
        <w:t>Existing</w:t>
      </w:r>
      <w:r w:rsidRPr="000D6532">
        <w:t xml:space="preserve"> </w:t>
      </w:r>
      <w:r>
        <w:t>features partly or fully covering the use case functionality</w:t>
      </w:r>
      <w:bookmarkEnd w:id="53"/>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er MIoT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72BC1D9E" w14:textId="0B92EC2E" w:rsidR="00E605A8" w:rsidRPr="000D6532" w:rsidRDefault="00E605A8" w:rsidP="00E605A8">
      <w:pPr>
        <w:pStyle w:val="Heading3"/>
      </w:pPr>
      <w:bookmarkStart w:id="54" w:name="_Toc120728444"/>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4"/>
    </w:p>
    <w:p w14:paraId="35C93C39" w14:textId="596E7C7D" w:rsidR="00E605A8" w:rsidRPr="001139F9" w:rsidRDefault="00E605A8" w:rsidP="00E605A8">
      <w:pPr>
        <w:pStyle w:val="NormalWeb"/>
        <w:spacing w:before="0" w:beforeAutospacing="0" w:after="180" w:afterAutospacing="0"/>
        <w:jc w:val="both"/>
        <w:rPr>
          <w:color w:val="000000"/>
          <w:sz w:val="20"/>
          <w:szCs w:val="20"/>
          <w:lang w:val="en-GB"/>
        </w:rPr>
      </w:pPr>
      <w:r w:rsidRPr="001139F9">
        <w:rPr>
          <w:color w:val="000000"/>
          <w:sz w:val="20"/>
          <w:szCs w:val="20"/>
          <w:lang w:val="en-GB"/>
        </w:rPr>
        <w:t>[PR 5.2.6-001] The 5G system with satellite access shall be able to inform an application server whether store and forward operation is applied for communication with a UE.</w:t>
      </w:r>
    </w:p>
    <w:p w14:paraId="04181A12" w14:textId="7EAAA358" w:rsidR="00E605A8" w:rsidRPr="001139F9" w:rsidRDefault="00E605A8" w:rsidP="00E605A8">
      <w:pPr>
        <w:pStyle w:val="NormalWeb"/>
        <w:spacing w:before="0" w:beforeAutospacing="0" w:after="180" w:afterAutospacing="0"/>
        <w:jc w:val="both"/>
        <w:rPr>
          <w:color w:val="000000"/>
          <w:sz w:val="20"/>
          <w:szCs w:val="20"/>
          <w:lang w:val="en-GB"/>
        </w:rPr>
      </w:pPr>
      <w:r w:rsidRPr="001139F9">
        <w:rPr>
          <w:color w:val="000000"/>
          <w:sz w:val="20"/>
          <w:szCs w:val="20"/>
          <w:lang w:val="en-GB"/>
        </w:rPr>
        <w:t>[PR 5.2.6-002] The 5G system with satellite access shall be able to provide integrity protection and confidentiality for communications between an authorized UE and the network when store and forward operation is applied.</w:t>
      </w:r>
    </w:p>
    <w:p w14:paraId="66F8709E" w14:textId="7349624C" w:rsidR="002875C0" w:rsidRDefault="00E605A8" w:rsidP="004A08D2">
      <w:pPr>
        <w:pStyle w:val="EditorsNote"/>
        <w:rPr>
          <w:lang w:eastAsia="zh-CN"/>
        </w:rPr>
      </w:pPr>
      <w:r>
        <w:rPr>
          <w:lang w:eastAsia="zh-CN"/>
        </w:rPr>
        <w:t>Editor's Note:</w:t>
      </w:r>
      <w:r>
        <w:rPr>
          <w:lang w:eastAsia="zh-CN"/>
        </w:rPr>
        <w:tab/>
        <w:t xml:space="preserve">it is FFS </w:t>
      </w:r>
      <w:r w:rsidRPr="00577A3D">
        <w:rPr>
          <w:lang w:eastAsia="zh-CN"/>
        </w:rPr>
        <w:t>t</w:t>
      </w:r>
      <w:r>
        <w:rPr>
          <w:lang w:eastAsia="zh-CN"/>
        </w:rPr>
        <w:t>o clar</w:t>
      </w:r>
      <w:r w:rsidRPr="00564458">
        <w:rPr>
          <w:lang w:eastAsia="zh-CN"/>
        </w:rPr>
        <w:t>i</w:t>
      </w:r>
      <w:r>
        <w:rPr>
          <w:lang w:eastAsia="zh-CN"/>
        </w:rPr>
        <w:t>fy how</w:t>
      </w:r>
      <w:r w:rsidRPr="00564458">
        <w:rPr>
          <w:lang w:eastAsia="zh-CN"/>
        </w:rPr>
        <w:t xml:space="preserve"> security would apply during S</w:t>
      </w:r>
      <w:r>
        <w:rPr>
          <w:lang w:eastAsia="zh-CN"/>
        </w:rPr>
        <w:t>&amp;</w:t>
      </w:r>
      <w:r w:rsidRPr="00564458">
        <w:rPr>
          <w:lang w:eastAsia="zh-CN"/>
        </w:rPr>
        <w:t>F operation.</w:t>
      </w:r>
    </w:p>
    <w:p w14:paraId="0BE60580" w14:textId="0EA9F5EF" w:rsidR="002875C0" w:rsidRDefault="002875C0" w:rsidP="002875C0">
      <w:pPr>
        <w:pStyle w:val="Heading2"/>
        <w:rPr>
          <w:lang w:eastAsia="zh-CN"/>
        </w:rPr>
      </w:pPr>
      <w:bookmarkStart w:id="55" w:name="_Toc120728445"/>
      <w:r>
        <w:rPr>
          <w:rFonts w:hint="eastAsia"/>
          <w:lang w:val="en-US" w:eastAsia="zh-CN"/>
        </w:rPr>
        <w:t>5.3</w:t>
      </w:r>
      <w:r>
        <w:rPr>
          <w:lang w:eastAsia="zh-CN"/>
        </w:rPr>
        <w:tab/>
      </w:r>
      <w:r w:rsidR="009533BE">
        <w:rPr>
          <w:lang w:val="en-US"/>
        </w:rPr>
        <w:t xml:space="preserve">Use case on </w:t>
      </w:r>
      <w:r w:rsidR="00F10456">
        <w:rPr>
          <w:lang w:eastAsia="zh-CN"/>
        </w:rPr>
        <w:t>s</w:t>
      </w:r>
      <w:r>
        <w:rPr>
          <w:rFonts w:hint="eastAsia"/>
          <w:lang w:eastAsia="zh-CN"/>
        </w:rPr>
        <w:t xml:space="preserve">tore and forward - </w:t>
      </w:r>
      <w:bookmarkStart w:id="56" w:name="OLE_LINK10"/>
      <w:r>
        <w:rPr>
          <w:rFonts w:hint="eastAsia"/>
          <w:lang w:eastAsia="zh-CN"/>
        </w:rPr>
        <w:t>Inter-satellite</w:t>
      </w:r>
      <w:bookmarkEnd w:id="55"/>
      <w:bookmarkEnd w:id="56"/>
    </w:p>
    <w:p w14:paraId="126DAB56" w14:textId="19F90447" w:rsidR="002875C0" w:rsidRDefault="002875C0" w:rsidP="002875C0">
      <w:pPr>
        <w:pStyle w:val="Heading3"/>
        <w:rPr>
          <w:lang w:eastAsia="zh-CN"/>
        </w:rPr>
      </w:pPr>
      <w:bookmarkStart w:id="57" w:name="_Toc120728446"/>
      <w:r>
        <w:rPr>
          <w:rFonts w:hint="eastAsia"/>
          <w:lang w:val="en-US" w:eastAsia="zh-CN"/>
        </w:rPr>
        <w:t>5.3</w:t>
      </w:r>
      <w:r>
        <w:rPr>
          <w:rFonts w:hint="eastAsia"/>
        </w:rPr>
        <w:t>.1</w:t>
      </w:r>
      <w:r>
        <w:rPr>
          <w:rFonts w:hint="eastAsia"/>
        </w:rPr>
        <w:tab/>
      </w:r>
      <w:r>
        <w:rPr>
          <w:rFonts w:hint="eastAsia"/>
          <w:lang w:eastAsia="zh-CN"/>
        </w:rPr>
        <w:t>Description</w:t>
      </w:r>
      <w:bookmarkEnd w:id="57"/>
    </w:p>
    <w:p w14:paraId="1452BFB0" w14:textId="10BF43B4" w:rsidR="002875C0" w:rsidRDefault="002875C0" w:rsidP="002875C0">
      <w:pPr>
        <w:rPr>
          <w:lang w:val="en-US" w:eastAsia="zh-CN"/>
        </w:rPr>
      </w:pPr>
      <w:r>
        <w:rPr>
          <w:rFonts w:hint="eastAsia"/>
          <w:lang w:val="en-US" w:eastAsia="zh-CN"/>
        </w:rPr>
        <w:t>To expand the market of delay-tolerant IoT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宋体" w:hint="eastAsia"/>
          <w:lang w:val="en-US" w:eastAsia="zh-CN"/>
        </w:rPr>
        <w:t>[4</w:t>
      </w:r>
      <w:r>
        <w:rPr>
          <w:rFonts w:eastAsia="宋体" w:hint="eastAsia"/>
          <w:lang w:val="en-US" w:eastAsia="zh-CN"/>
        </w:rPr>
        <w:t>]</w:t>
      </w:r>
      <w:r>
        <w:rPr>
          <w:rFonts w:hint="eastAsia"/>
          <w:lang w:val="en-US" w:eastAsia="zh-CN"/>
        </w:rPr>
        <w:t>, there are many use cases can be further improved with such mechanisms.</w:t>
      </w:r>
    </w:p>
    <w:p w14:paraId="0541E22C" w14:textId="7A93CAC2" w:rsidR="00502B0C" w:rsidRDefault="002875C0" w:rsidP="002875C0">
      <w:pPr>
        <w:rPr>
          <w:lang w:val="en-US" w:eastAsia="zh-CN"/>
        </w:rPr>
      </w:pPr>
      <w:r>
        <w:rPr>
          <w:rFonts w:hint="eastAsia"/>
          <w:lang w:val="en-US" w:eastAsia="zh-CN"/>
        </w:rPr>
        <w:t>Regardless of scenario</w:t>
      </w:r>
      <w:r w:rsidR="008D224C">
        <w:rPr>
          <w:lang w:val="en-US" w:eastAsia="zh-CN"/>
        </w:rPr>
        <w:t>s</w:t>
      </w:r>
      <w:r>
        <w:rPr>
          <w:rFonts w:hint="eastAsia"/>
          <w:lang w:val="en-US" w:eastAsia="zh-CN"/>
        </w:rPr>
        <w:t xml:space="preserve"> describing a relative static location relationship of a IoT device, a satellite </w:t>
      </w:r>
      <w:r w:rsidR="008D224C">
        <w:rPr>
          <w:rFonts w:hint="eastAsia"/>
          <w:lang w:val="en-US" w:eastAsia="zh-CN"/>
        </w:rPr>
        <w:t>without</w:t>
      </w:r>
      <w:r>
        <w:rPr>
          <w:rFonts w:hint="eastAsia"/>
          <w:lang w:val="en-US" w:eastAsia="zh-CN"/>
        </w:rPr>
        <w:t xml:space="preserve"> a</w:t>
      </w:r>
      <w:r w:rsidR="008D224C">
        <w:rPr>
          <w:lang w:val="en-US" w:eastAsia="zh-CN"/>
        </w:rPr>
        <w:t xml:space="preserve">n </w:t>
      </w:r>
      <w:r w:rsidR="008D224C">
        <w:rPr>
          <w:rFonts w:hint="eastAsia"/>
          <w:lang w:val="en-US" w:eastAsia="zh-CN"/>
        </w:rPr>
        <w:t>available</w:t>
      </w:r>
      <w:r>
        <w:rPr>
          <w:rFonts w:hint="eastAsia"/>
          <w:lang w:val="en-US" w:eastAsia="zh-CN"/>
        </w:rPr>
        <w:t xml:space="preserve"> </w:t>
      </w:r>
      <w:bookmarkStart w:id="58" w:name="OLE_LINK3"/>
      <w:r>
        <w:rPr>
          <w:rFonts w:hint="eastAsia"/>
          <w:lang w:val="en-US" w:eastAsia="zh-CN"/>
        </w:rPr>
        <w:t xml:space="preserve">terrestrial </w:t>
      </w:r>
      <w:bookmarkEnd w:id="58"/>
      <w:r>
        <w:rPr>
          <w:rFonts w:hint="eastAsia"/>
          <w:lang w:val="en-US" w:eastAsia="zh-CN"/>
        </w:rPr>
        <w:t>gateway</w:t>
      </w:r>
      <w:r w:rsidR="008D224C">
        <w:rPr>
          <w:lang w:val="en-US" w:eastAsia="zh-CN"/>
        </w:rPr>
        <w:t xml:space="preserve"> </w:t>
      </w:r>
      <w:r w:rsidR="008D224C">
        <w:rPr>
          <w:rFonts w:hint="eastAsia"/>
          <w:lang w:val="en-US" w:eastAsia="zh-CN"/>
        </w:rPr>
        <w:t>(as shown in section 5.1 and 5.2</w:t>
      </w:r>
      <w:r w:rsidR="008D224C">
        <w:rPr>
          <w:lang w:val="en-US" w:eastAsia="zh-CN"/>
        </w:rPr>
        <w:t>)</w:t>
      </w:r>
      <w:r>
        <w:rPr>
          <w:rFonts w:hint="eastAsia"/>
          <w:lang w:val="en-US" w:eastAsia="zh-CN"/>
        </w:rPr>
        <w:t xml:space="preserve">, the serving satellite may change to another one during the time when the feeder link is unavailable. </w:t>
      </w:r>
      <w:r w:rsidR="008D224C">
        <w:rPr>
          <w:rFonts w:hint="eastAsia"/>
          <w:lang w:val="en-US" w:eastAsia="zh-CN"/>
        </w:rPr>
        <w:t>And such unavailable state of feeder link may be caused by the temporary reconstruction or update of terrestrial gateway</w:t>
      </w:r>
    </w:p>
    <w:p w14:paraId="324CE0BA" w14:textId="0200F21F"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1, a mobile IoT device may move from the coverage of one satellite to the other</w:t>
      </w:r>
      <w:r w:rsidR="00502B0C">
        <w:rPr>
          <w:lang w:val="en-US" w:eastAsia="zh-CN"/>
        </w:rPr>
        <w:t xml:space="preserve"> </w:t>
      </w:r>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59" w:name="OLE_LINK7"/>
      <w:r>
        <w:rPr>
          <w:rFonts w:hint="eastAsia"/>
          <w:lang w:val="en-US" w:eastAsia="zh-CN"/>
        </w:rPr>
        <w:t>NGEO</w:t>
      </w:r>
      <w:bookmarkEnd w:id="59"/>
      <w:r>
        <w:rPr>
          <w:rFonts w:hint="eastAsia"/>
          <w:lang w:val="en-US" w:eastAsia="zh-CN"/>
        </w:rPr>
        <w:t xml:space="preserve"> satellite may fly away and the other one will come and turn to serving a static IoT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IoT device, there will be only one satellite for its data storage in 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宋体" w:hint="eastAsia"/>
          <w:lang w:val="en-US" w:eastAsia="zh-CN"/>
        </w:rPr>
        <w:t>Inter</w:t>
      </w:r>
      <w:r>
        <w:rPr>
          <w:rFonts w:hint="eastAsia"/>
          <w:lang w:eastAsia="zh-CN"/>
        </w:rPr>
        <w:t>-satellite</w:t>
      </w:r>
      <w:r>
        <w:rPr>
          <w:rFonts w:hint="eastAsia"/>
          <w:lang w:val="en-US" w:eastAsia="zh-CN"/>
        </w:rPr>
        <w:t>) the data received from an IoT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w:t>
      </w:r>
      <w:r>
        <w:rPr>
          <w:rFonts w:hint="eastAsia"/>
          <w:lang w:val="en-US" w:eastAsia="zh-CN"/>
        </w:rPr>
        <w:lastRenderedPageBreak/>
        <w:t xml:space="preserve">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IoT devices, a maximum storage for each IoT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2875C0">
      <w:pPr>
        <w:ind w:left="-360" w:firstLine="420"/>
        <w:jc w:val="center"/>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4pt;height:228.25pt" o:ole="">
            <v:imagedata r:id="rId15" o:title=""/>
            <o:lock v:ext="edit" aspectratio="f"/>
          </v:shape>
          <o:OLEObject Type="Embed" ProgID="Visio.Drawing.15" ShapeID="_x0000_i1025" DrawAspect="Content" ObjectID="_1731341222" r:id="rId16"/>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Serving satellite change during the feeder link disconnection - IoT device moving</w:t>
      </w:r>
    </w:p>
    <w:p w14:paraId="5DF1B445" w14:textId="77777777" w:rsidR="002875C0" w:rsidRDefault="002875C0" w:rsidP="002875C0">
      <w:pPr>
        <w:pStyle w:val="TF"/>
        <w:rPr>
          <w:lang w:val="en-US" w:eastAsia="zh-CN"/>
        </w:rPr>
      </w:pPr>
      <w:r>
        <w:rPr>
          <w:lang w:val="en-US" w:eastAsia="zh-CN"/>
        </w:rPr>
        <w:object w:dxaOrig="6170" w:dyaOrig="4750" w14:anchorId="47546651">
          <v:shape id="_x0000_i1026" type="#_x0000_t75" style="width:308.4pt;height:237.75pt" o:ole="">
            <v:imagedata r:id="rId17" o:title=""/>
            <o:lock v:ext="edit" aspectratio="f"/>
          </v:shape>
          <o:OLEObject Type="Embed" ProgID="Visio.Drawing.15" ShapeID="_x0000_i1026" DrawAspect="Content" ObjectID="_1731341223" r:id="rId18"/>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Serving satellite change during the feeder link disconnection - satellite moving</w:t>
      </w:r>
    </w:p>
    <w:p w14:paraId="687F8ABF" w14:textId="21A08B7E" w:rsidR="002875C0" w:rsidRDefault="002875C0" w:rsidP="002875C0">
      <w:pPr>
        <w:pStyle w:val="Heading3"/>
        <w:rPr>
          <w:lang w:val="en-US" w:eastAsia="zh-CN"/>
        </w:rPr>
      </w:pPr>
      <w:bookmarkStart w:id="60" w:name="_Toc120728447"/>
      <w:r>
        <w:rPr>
          <w:rFonts w:hint="eastAsia"/>
          <w:lang w:val="en-US" w:eastAsia="zh-CN"/>
        </w:rPr>
        <w:t>5.3.2</w:t>
      </w:r>
      <w:r>
        <w:rPr>
          <w:rFonts w:hint="eastAsia"/>
          <w:lang w:val="en-US" w:eastAsia="zh-CN"/>
        </w:rPr>
        <w:tab/>
        <w:t>Pre-conditions</w:t>
      </w:r>
      <w:bookmarkEnd w:id="60"/>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operator TerrA, and it is tagged on one container for tracing and tracking.</w:t>
      </w:r>
    </w:p>
    <w:p w14:paraId="509CBE24" w14:textId="77777777" w:rsidR="002875C0" w:rsidRDefault="002875C0" w:rsidP="002875C0">
      <w:pPr>
        <w:rPr>
          <w:rFonts w:eastAsia="宋体"/>
          <w:lang w:val="en-US" w:eastAsia="zh-CN"/>
        </w:rPr>
      </w:pPr>
      <w:r>
        <w:rPr>
          <w:rFonts w:eastAsia="宋体" w:hint="eastAsia"/>
          <w:lang w:val="en-US" w:eastAsia="zh-CN"/>
        </w:rPr>
        <w:t>T</w:t>
      </w:r>
      <w:r>
        <w:t>err</w:t>
      </w:r>
      <w:r>
        <w:rPr>
          <w:rFonts w:hint="eastAsia"/>
          <w:lang w:val="en-US" w:eastAsia="zh-CN"/>
        </w:rPr>
        <w:t>A has agreement with</w:t>
      </w:r>
      <w:r>
        <w:t xml:space="preserve"> </w:t>
      </w:r>
      <w:r>
        <w:rPr>
          <w:rFonts w:eastAsia="宋体" w:hint="eastAsia"/>
          <w:lang w:val="en-US" w:eastAsia="zh-CN"/>
        </w:rPr>
        <w:t xml:space="preserve">the </w:t>
      </w:r>
      <w:r>
        <w:t>satellite operator SatA</w:t>
      </w:r>
      <w:r>
        <w:rPr>
          <w:rFonts w:eastAsia="宋体" w:hint="eastAsia"/>
          <w:lang w:val="en-US" w:eastAsia="zh-CN"/>
        </w:rPr>
        <w:t xml:space="preserve"> for satellite access.</w:t>
      </w:r>
    </w:p>
    <w:p w14:paraId="283749DD" w14:textId="77777777" w:rsidR="002875C0" w:rsidRDefault="002875C0" w:rsidP="002875C0">
      <w:pPr>
        <w:rPr>
          <w:lang w:val="en-US" w:eastAsia="zh-CN"/>
        </w:rPr>
      </w:pPr>
      <w:r>
        <w:rPr>
          <w:rFonts w:eastAsia="宋体" w:hint="eastAsia"/>
          <w:lang w:val="en-US" w:eastAsia="zh-CN"/>
        </w:rPr>
        <w:lastRenderedPageBreak/>
        <w:t>SatA maintains multiple serving satellites for the satellite access of TerrA</w:t>
      </w:r>
      <w:r>
        <w:rPr>
          <w:rFonts w:eastAsia="宋体"/>
          <w:lang w:val="en-US" w:eastAsia="zh-CN"/>
        </w:rPr>
        <w:t>’</w:t>
      </w:r>
      <w:r>
        <w:rPr>
          <w:rFonts w:eastAsia="宋体" w:hint="eastAsia"/>
          <w:lang w:val="en-US" w:eastAsia="zh-CN"/>
        </w:rPr>
        <w:t xml:space="preserve">s subscribers all over the world, including Adam and Bob. </w:t>
      </w:r>
    </w:p>
    <w:p w14:paraId="6C197481" w14:textId="48F21192" w:rsidR="002875C0" w:rsidRDefault="002875C0" w:rsidP="002875C0">
      <w:pPr>
        <w:pStyle w:val="Heading3"/>
      </w:pPr>
      <w:bookmarkStart w:id="61" w:name="_Toc120728448"/>
      <w:r>
        <w:rPr>
          <w:rFonts w:hint="eastAsia"/>
          <w:lang w:val="en-US" w:eastAsia="zh-CN"/>
        </w:rPr>
        <w:t>5.3</w:t>
      </w:r>
      <w:r>
        <w:t>.3</w:t>
      </w:r>
      <w:r>
        <w:rPr>
          <w:rFonts w:hint="eastAsia"/>
        </w:rPr>
        <w:tab/>
        <w:t>Service Flows</w:t>
      </w:r>
      <w:bookmarkEnd w:id="61"/>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to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B across the Pacific. After the cargo ship leaves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the device can send some </w:t>
      </w:r>
      <w:bookmarkStart w:id="62" w:name="OLE_LINK6"/>
      <w:r>
        <w:rPr>
          <w:rFonts w:hint="eastAsia"/>
          <w:lang w:val="en-US" w:eastAsia="zh-CN"/>
        </w:rPr>
        <w:t xml:space="preserve">packets </w:t>
      </w:r>
      <w:bookmarkEnd w:id="62"/>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3. Based on the configuration of store and forward operations, Adam will go on to receive the packets from the device, and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63" w:name="_Toc120728449"/>
      <w:r>
        <w:rPr>
          <w:rFonts w:hint="eastAsia"/>
          <w:lang w:val="en-US" w:eastAsia="zh-CN"/>
        </w:rPr>
        <w:t>5.3</w:t>
      </w:r>
      <w:r>
        <w:rPr>
          <w:rFonts w:hint="eastAsia"/>
        </w:rPr>
        <w:t>.</w:t>
      </w:r>
      <w:r>
        <w:t>4</w:t>
      </w:r>
      <w:r>
        <w:rPr>
          <w:rFonts w:hint="eastAsia"/>
        </w:rPr>
        <w:tab/>
        <w:t>Post-condition</w:t>
      </w:r>
      <w:r>
        <w:rPr>
          <w:rFonts w:hint="eastAsia"/>
          <w:lang w:eastAsia="zh-CN"/>
        </w:rPr>
        <w:t>s</w:t>
      </w:r>
      <w:bookmarkEnd w:id="63"/>
    </w:p>
    <w:p w14:paraId="20D1A621" w14:textId="12D66EB0" w:rsidR="002875C0" w:rsidRDefault="002875C0" w:rsidP="002875C0">
      <w:pPr>
        <w:rPr>
          <w:lang w:val="en-US" w:eastAsia="zh-CN"/>
        </w:rPr>
      </w:pPr>
      <w:r>
        <w:rPr>
          <w:rFonts w:hint="eastAsia"/>
          <w:lang w:val="en-US" w:eastAsia="zh-CN"/>
        </w:rPr>
        <w:t>Those packets will be finally sent to the application server by the network behind the gateway, e.g.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64" w:name="_Toc120728450"/>
      <w:r>
        <w:rPr>
          <w:rFonts w:hint="eastAsia"/>
          <w:lang w:val="en-US" w:eastAsia="zh-CN"/>
        </w:rPr>
        <w:t>5.3</w:t>
      </w:r>
      <w:r>
        <w:rPr>
          <w:lang w:eastAsia="zh-CN"/>
        </w:rPr>
        <w:t>.5</w:t>
      </w:r>
      <w:r>
        <w:rPr>
          <w:rFonts w:hint="eastAsia"/>
        </w:rPr>
        <w:tab/>
      </w:r>
      <w:r>
        <w:rPr>
          <w:lang w:eastAsia="zh-CN"/>
        </w:rPr>
        <w:t>Existing features partly or fully covering the use case functionality</w:t>
      </w:r>
      <w:bookmarkEnd w:id="64"/>
    </w:p>
    <w:p w14:paraId="02E44936" w14:textId="77777777" w:rsidR="00F10456" w:rsidRDefault="00F10456" w:rsidP="00F10456">
      <w:r>
        <w:t xml:space="preserve">3GPP TS 22.261 [2], clause 6.3.2.3 on satellite access includes </w:t>
      </w:r>
      <w:r>
        <w:rPr>
          <w:rFonts w:eastAsia="Calibri"/>
          <w:lang w:val="en-US"/>
        </w:rPr>
        <w:t>the following requirements</w:t>
      </w:r>
      <w:r>
        <w:t xml:space="preserve">: </w:t>
      </w:r>
    </w:p>
    <w:p w14:paraId="0AD945FB" w14:textId="77777777" w:rsidR="00F10456" w:rsidRDefault="00F10456" w:rsidP="00F10456">
      <w:pPr>
        <w:rPr>
          <w:i/>
        </w:rPr>
      </w:pPr>
      <w:r>
        <w:rPr>
          <w:i/>
        </w:rPr>
        <w:t>The 5G system shall be able to provide services using satellite access.</w:t>
      </w:r>
    </w:p>
    <w:p w14:paraId="4C5E6BDA" w14:textId="77777777" w:rsidR="00F10456" w:rsidRDefault="00F10456" w:rsidP="00F10456">
      <w:pPr>
        <w:rPr>
          <w:i/>
          <w:lang w:eastAsia="zh-CN"/>
        </w:rPr>
      </w:pPr>
      <w:r>
        <w:rPr>
          <w:i/>
          <w:lang w:eastAsia="zh-CN"/>
        </w:rPr>
        <w:t>The 5G system with satellite access shall be able to support low power MIoT type of communications.</w:t>
      </w:r>
    </w:p>
    <w:p w14:paraId="5D5C6778" w14:textId="77777777" w:rsidR="00F10456" w:rsidRPr="00CD3CEB" w:rsidRDefault="00F10456" w:rsidP="00F10456">
      <w:pPr>
        <w:pStyle w:val="EditorsNote"/>
        <w:ind w:left="0" w:firstLine="0"/>
        <w:rPr>
          <w:color w:val="auto"/>
          <w:lang w:eastAsia="zh-CN"/>
        </w:rPr>
      </w:pPr>
      <w:r w:rsidRPr="00CD3CEB">
        <w:rPr>
          <w:color w:val="auto"/>
          <w:lang w:eastAsia="zh-CN"/>
        </w:rPr>
        <w:t>However, it is not sufficient in regards of S&amp;F operation especially for the delivery of delay-tolerant/non-real-time IoT NTN services with NGSO satellites.</w:t>
      </w:r>
    </w:p>
    <w:p w14:paraId="00F66418" w14:textId="4862B6D4" w:rsidR="002875C0" w:rsidRDefault="002875C0" w:rsidP="002875C0">
      <w:pPr>
        <w:pStyle w:val="Heading3"/>
        <w:rPr>
          <w:lang w:eastAsia="zh-CN"/>
        </w:rPr>
      </w:pPr>
      <w:bookmarkStart w:id="65" w:name="_Toc120728451"/>
      <w:r>
        <w:rPr>
          <w:rFonts w:hint="eastAsia"/>
          <w:lang w:val="en-US" w:eastAsia="zh-CN"/>
        </w:rPr>
        <w:t>5.3</w:t>
      </w:r>
      <w:r>
        <w:t>.6</w:t>
      </w:r>
      <w:r>
        <w:tab/>
        <w:t>Potential New Requirements needed to support the use case</w:t>
      </w:r>
      <w:bookmarkEnd w:id="65"/>
    </w:p>
    <w:p w14:paraId="076A9569" w14:textId="2E8890E4" w:rsidR="002875C0" w:rsidRPr="005B7823" w:rsidRDefault="002875C0" w:rsidP="005B7823">
      <w:pPr>
        <w:pStyle w:val="NormalWeb"/>
        <w:spacing w:before="0" w:beforeAutospacing="0" w:after="180" w:afterAutospacing="0"/>
        <w:jc w:val="both"/>
        <w:rPr>
          <w:color w:val="000000"/>
          <w:sz w:val="20"/>
          <w:szCs w:val="20"/>
          <w:lang w:val="en-GB"/>
        </w:rPr>
      </w:pPr>
      <w:bookmarkStart w:id="66" w:name="OLE_LINK1"/>
      <w:r w:rsidRPr="005B7823">
        <w:rPr>
          <w:color w:val="000000"/>
          <w:sz w:val="20"/>
          <w:szCs w:val="20"/>
          <w:lang w:val="en-GB"/>
        </w:rPr>
        <w:t>[PR.</w:t>
      </w:r>
      <w:r w:rsidRPr="005B7823">
        <w:rPr>
          <w:rFonts w:hint="eastAsia"/>
          <w:color w:val="000000"/>
          <w:sz w:val="20"/>
          <w:szCs w:val="20"/>
          <w:lang w:val="en-GB"/>
        </w:rPr>
        <w:t>5.3</w:t>
      </w:r>
      <w:r w:rsidRPr="005B7823">
        <w:rPr>
          <w:color w:val="000000"/>
          <w:sz w:val="20"/>
          <w:szCs w:val="20"/>
          <w:lang w:val="en-GB"/>
        </w:rPr>
        <w:t>-00</w:t>
      </w:r>
      <w:r w:rsidRPr="005B7823">
        <w:rPr>
          <w:rFonts w:hint="eastAsia"/>
          <w:color w:val="000000"/>
          <w:sz w:val="20"/>
          <w:szCs w:val="20"/>
          <w:lang w:val="en-GB"/>
        </w:rPr>
        <w:t>1</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bookmarkStart w:id="67" w:name="OLE_LINK8"/>
      <w:r w:rsidRPr="005B7823">
        <w:rPr>
          <w:rFonts w:hint="eastAsia"/>
          <w:color w:val="000000"/>
          <w:sz w:val="20"/>
          <w:szCs w:val="20"/>
          <w:lang w:val="en-GB"/>
        </w:rPr>
        <w:t xml:space="preserve"> with satellite access </w:t>
      </w:r>
      <w:bookmarkEnd w:id="67"/>
      <w:r w:rsidRPr="005B7823">
        <w:rPr>
          <w:color w:val="000000"/>
          <w:sz w:val="20"/>
          <w:szCs w:val="20"/>
          <w:lang w:val="en-GB"/>
        </w:rPr>
        <w:t>shall be able to</w:t>
      </w:r>
      <w:r w:rsidRPr="005B7823">
        <w:rPr>
          <w:rFonts w:hint="eastAsia"/>
          <w:color w:val="000000"/>
          <w:sz w:val="20"/>
          <w:szCs w:val="20"/>
          <w:lang w:val="en-GB"/>
        </w:rPr>
        <w:t xml:space="preserve"> store data received from authorized delay-tolerant IoT devices while the feeder link is unavailable</w:t>
      </w:r>
      <w:r w:rsidRPr="005B7823">
        <w:rPr>
          <w:color w:val="000000"/>
          <w:sz w:val="20"/>
          <w:szCs w:val="20"/>
          <w:lang w:val="en-GB"/>
        </w:rPr>
        <w:t>.</w:t>
      </w:r>
    </w:p>
    <w:p w14:paraId="1EF28276" w14:textId="7E96269E"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r w:rsidRPr="005B7823">
        <w:rPr>
          <w:color w:val="000000"/>
          <w:sz w:val="20"/>
          <w:szCs w:val="20"/>
          <w:lang w:val="en-GB"/>
        </w:rPr>
        <w:t>-00</w:t>
      </w:r>
      <w:r w:rsidRPr="005B7823">
        <w:rPr>
          <w:rFonts w:hint="eastAsia"/>
          <w:color w:val="000000"/>
          <w:sz w:val="20"/>
          <w:szCs w:val="20"/>
          <w:lang w:val="en-GB"/>
        </w:rPr>
        <w:t>2</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r w:rsidRPr="005B7823">
        <w:rPr>
          <w:rFonts w:hint="eastAsia"/>
          <w:color w:val="000000"/>
          <w:sz w:val="20"/>
          <w:szCs w:val="20"/>
          <w:lang w:val="en-GB"/>
        </w:rPr>
        <w:t xml:space="preserve"> with satellite access </w:t>
      </w:r>
      <w:r w:rsidRPr="005B7823">
        <w:rPr>
          <w:color w:val="000000"/>
          <w:sz w:val="20"/>
          <w:szCs w:val="20"/>
          <w:lang w:val="en-GB"/>
        </w:rPr>
        <w:t>shall be able to</w:t>
      </w:r>
      <w:r w:rsidRPr="005B7823">
        <w:rPr>
          <w:rFonts w:hint="eastAsia"/>
          <w:color w:val="000000"/>
          <w:sz w:val="20"/>
          <w:szCs w:val="20"/>
          <w:lang w:val="en-GB"/>
        </w:rPr>
        <w:t xml:space="preserve"> support forward</w:t>
      </w:r>
      <w:r w:rsidR="009B571C" w:rsidRPr="005B7823">
        <w:rPr>
          <w:color w:val="000000"/>
          <w:sz w:val="20"/>
          <w:szCs w:val="20"/>
          <w:lang w:val="en-GB"/>
        </w:rPr>
        <w:t>ing of</w:t>
      </w:r>
      <w:r w:rsidRPr="005B7823">
        <w:rPr>
          <w:rFonts w:hint="eastAsia"/>
          <w:color w:val="000000"/>
          <w:sz w:val="20"/>
          <w:szCs w:val="20"/>
          <w:lang w:val="en-GB"/>
        </w:rPr>
        <w:t xml:space="preserve"> the stored data received from delay-tolerant IoT devices </w:t>
      </w:r>
      <w:r w:rsidR="009B571C" w:rsidRPr="005B7823">
        <w:rPr>
          <w:color w:val="000000"/>
          <w:sz w:val="20"/>
          <w:szCs w:val="20"/>
          <w:lang w:val="en-GB"/>
        </w:rPr>
        <w:t xml:space="preserve">from one satellite to another </w:t>
      </w:r>
      <w:r w:rsidRPr="005B7823">
        <w:rPr>
          <w:rFonts w:hint="eastAsia"/>
          <w:color w:val="000000"/>
          <w:sz w:val="20"/>
          <w:szCs w:val="20"/>
          <w:lang w:val="en-GB"/>
        </w:rPr>
        <w:t xml:space="preserve">satellite through Inter-Satellite Links </w:t>
      </w:r>
      <w:r w:rsidR="009B571C" w:rsidRPr="005B7823">
        <w:rPr>
          <w:color w:val="000000"/>
          <w:sz w:val="20"/>
          <w:szCs w:val="20"/>
          <w:lang w:val="en-GB"/>
        </w:rPr>
        <w:t>while preserving integrity protection, confidentiality and security of the data.</w:t>
      </w:r>
    </w:p>
    <w:p w14:paraId="506B8B87" w14:textId="402DC7B7"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r w:rsidRPr="005B7823">
        <w:rPr>
          <w:color w:val="000000"/>
          <w:sz w:val="20"/>
          <w:szCs w:val="20"/>
          <w:lang w:val="en-GB"/>
        </w:rPr>
        <w:t>-00</w:t>
      </w:r>
      <w:r w:rsidRPr="005B7823">
        <w:rPr>
          <w:rFonts w:hint="eastAsia"/>
          <w:color w:val="000000"/>
          <w:sz w:val="20"/>
          <w:szCs w:val="20"/>
          <w:lang w:val="en-GB"/>
        </w:rPr>
        <w:t>3</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 </w:t>
      </w:r>
      <w:r w:rsidRPr="005B7823">
        <w:rPr>
          <w:rFonts w:hint="eastAsia"/>
          <w:color w:val="000000"/>
          <w:sz w:val="20"/>
          <w:szCs w:val="20"/>
          <w:lang w:val="en-GB"/>
        </w:rPr>
        <w:t xml:space="preserve">with satellite access </w:t>
      </w:r>
      <w:r w:rsidRPr="005B7823">
        <w:rPr>
          <w:color w:val="000000"/>
          <w:sz w:val="20"/>
          <w:szCs w:val="20"/>
          <w:lang w:val="en-GB"/>
        </w:rPr>
        <w:t>shall be able to</w:t>
      </w:r>
      <w:r w:rsidRPr="005B7823">
        <w:rPr>
          <w:rFonts w:hint="eastAsia"/>
          <w:color w:val="000000"/>
          <w:sz w:val="20"/>
          <w:szCs w:val="20"/>
          <w:lang w:val="en-GB"/>
        </w:rPr>
        <w:t xml:space="preserve"> define the maximum amount of data storage per satellite per delay-tolerant IoT device</w:t>
      </w:r>
      <w:r w:rsidRPr="005B7823">
        <w:rPr>
          <w:color w:val="000000"/>
          <w:sz w:val="20"/>
          <w:szCs w:val="20"/>
          <w:lang w:val="en-GB"/>
        </w:rPr>
        <w:t>.</w:t>
      </w:r>
    </w:p>
    <w:p w14:paraId="4D3F40B2" w14:textId="118AF55F" w:rsidR="009F465B" w:rsidRPr="005B7823" w:rsidRDefault="002875C0" w:rsidP="001139F9">
      <w:pPr>
        <w:pStyle w:val="NormalWeb"/>
        <w:spacing w:before="0" w:beforeAutospacing="0" w:after="180" w:afterAutospacing="0"/>
        <w:jc w:val="both"/>
        <w:rPr>
          <w:color w:val="000000"/>
          <w:sz w:val="20"/>
          <w:szCs w:val="20"/>
          <w:lang w:val="en-GB"/>
        </w:rPr>
      </w:pPr>
      <w:r w:rsidRPr="005B7823">
        <w:rPr>
          <w:rFonts w:hint="eastAsia"/>
          <w:color w:val="000000"/>
          <w:sz w:val="20"/>
          <w:szCs w:val="20"/>
          <w:lang w:val="en-GB"/>
        </w:rPr>
        <w:t xml:space="preserve">[PR.5.3-004] </w:t>
      </w:r>
      <w:bookmarkStart w:id="68" w:name="OLE_LINK12"/>
      <w:r w:rsidRPr="005B7823">
        <w:rPr>
          <w:rFonts w:hint="eastAsia"/>
          <w:color w:val="000000"/>
          <w:sz w:val="20"/>
          <w:szCs w:val="20"/>
          <w:lang w:val="en-GB"/>
        </w:rPr>
        <w:t xml:space="preserve">The 5G system with satellite access shall be able to </w:t>
      </w:r>
      <w:r w:rsidRPr="005B7823">
        <w:rPr>
          <w:color w:val="000000"/>
          <w:sz w:val="20"/>
          <w:szCs w:val="20"/>
          <w:lang w:val="en-GB"/>
        </w:rPr>
        <w:t>authorize</w:t>
      </w:r>
      <w:r w:rsidRPr="005B7823">
        <w:rPr>
          <w:rFonts w:hint="eastAsia"/>
          <w:color w:val="000000"/>
          <w:sz w:val="20"/>
          <w:szCs w:val="20"/>
          <w:lang w:val="en-GB"/>
        </w:rPr>
        <w:t xml:space="preserve"> </w:t>
      </w:r>
      <w:r w:rsidRPr="005B7823">
        <w:rPr>
          <w:color w:val="000000"/>
          <w:sz w:val="20"/>
          <w:szCs w:val="20"/>
          <w:lang w:val="en-GB"/>
        </w:rPr>
        <w:t>the communication</w:t>
      </w:r>
      <w:r w:rsidRPr="005B7823">
        <w:rPr>
          <w:rFonts w:hint="eastAsia"/>
          <w:color w:val="000000"/>
          <w:sz w:val="20"/>
          <w:szCs w:val="20"/>
          <w:lang w:val="en-GB"/>
        </w:rPr>
        <w:t xml:space="preserve"> of a UE when the satellite access is operating in store and forward mode.</w:t>
      </w:r>
      <w:bookmarkEnd w:id="66"/>
      <w:bookmarkEnd w:id="68"/>
    </w:p>
    <w:p w14:paraId="757611DD" w14:textId="49C56C20" w:rsidR="009D7E87" w:rsidRPr="000D6532" w:rsidRDefault="009D7E87" w:rsidP="009D7E87">
      <w:pPr>
        <w:pStyle w:val="Heading2"/>
      </w:pPr>
      <w:bookmarkStart w:id="69" w:name="_Toc120728452"/>
      <w:r>
        <w:t>5.4</w:t>
      </w:r>
      <w:r w:rsidRPr="000D6532">
        <w:tab/>
      </w:r>
      <w:r w:rsidR="00074F5F">
        <w:t>Use case on</w:t>
      </w:r>
      <w:r>
        <w:t xml:space="preserve"> </w:t>
      </w:r>
      <w:bookmarkStart w:id="70" w:name="OLE_LINK15"/>
      <w:bookmarkStart w:id="71" w:name="OLE_LINK16"/>
      <w:r>
        <w:t xml:space="preserve">data transfer for </w:t>
      </w:r>
      <w:bookmarkEnd w:id="70"/>
      <w:bookmarkEnd w:id="71"/>
      <w:r>
        <w:t>IoT devices in remote areas</w:t>
      </w:r>
      <w:bookmarkEnd w:id="69"/>
    </w:p>
    <w:p w14:paraId="4D98529B" w14:textId="2DCB38EA" w:rsidR="009D7E87" w:rsidRPr="00264F15" w:rsidRDefault="009D7E87" w:rsidP="009D7E87">
      <w:pPr>
        <w:pStyle w:val="Heading3"/>
        <w:rPr>
          <w:lang w:eastAsia="zh-CN"/>
        </w:rPr>
      </w:pPr>
      <w:bookmarkStart w:id="72" w:name="_Toc355779204"/>
      <w:bookmarkStart w:id="73" w:name="_Toc354586742"/>
      <w:bookmarkStart w:id="74" w:name="_Toc354590101"/>
      <w:bookmarkStart w:id="75" w:name="_Toc120728453"/>
      <w:bookmarkEnd w:id="72"/>
      <w:bookmarkEnd w:id="73"/>
      <w:bookmarkEnd w:id="74"/>
      <w:r>
        <w:rPr>
          <w:lang w:eastAsia="zh-CN"/>
        </w:rPr>
        <w:t>5.4</w:t>
      </w:r>
      <w:r w:rsidRPr="000D6532">
        <w:rPr>
          <w:lang w:eastAsia="zh-CN"/>
        </w:rPr>
        <w:t>.1</w:t>
      </w:r>
      <w:r w:rsidRPr="000D6532">
        <w:rPr>
          <w:lang w:eastAsia="zh-CN"/>
        </w:rPr>
        <w:tab/>
        <w:t>Description</w:t>
      </w:r>
      <w:bookmarkEnd w:id="75"/>
    </w:p>
    <w:p w14:paraId="67A5DFF2" w14:textId="62B339DA" w:rsidR="009D7E87" w:rsidRDefault="009D7E87" w:rsidP="009D7E87">
      <w:pPr>
        <w:rPr>
          <w:lang w:eastAsia="zh-CN"/>
        </w:rPr>
      </w:pPr>
      <w:bookmarkStart w:id="76" w:name="OLE_LINK13"/>
      <w:r>
        <w:rPr>
          <w:lang w:eastAsia="zh-CN"/>
        </w:rPr>
        <w:t>Data transfer at remote sites is a very common requirement. Research institutions can obtain data from remote sites for scientific research, e.g. animal tracking [</w:t>
      </w:r>
      <w:r w:rsidR="00CB2EEF">
        <w:rPr>
          <w:lang w:eastAsia="zh-CN"/>
        </w:rPr>
        <w:t>5</w:t>
      </w:r>
      <w:r>
        <w:rPr>
          <w:lang w:eastAsia="zh-CN"/>
        </w:rPr>
        <w:t>]. Government agencies can obtain data from remote sites for disaster mitigation and avoid</w:t>
      </w:r>
      <w:r w:rsidR="00CB2EEF">
        <w:rPr>
          <w:lang w:eastAsia="zh-CN"/>
        </w:rPr>
        <w:t>ance, e.g. via remote sensing [6</w:t>
      </w:r>
      <w:r>
        <w:rPr>
          <w:lang w:eastAsia="zh-CN"/>
        </w:rPr>
        <w:t xml:space="preserve">]. Commercial companies can obtain data from remote sites for proper resource allocation. Data transmission at many remote sites is delay-insensitive, and satellite coverage does not always ensure that satellites connect to both the serving link and the feeder link. In the past 30 years, many scholars </w:t>
      </w:r>
      <w:r>
        <w:rPr>
          <w:lang w:eastAsia="zh-CN"/>
        </w:rPr>
        <w:lastRenderedPageBreak/>
        <w:t>have devoted themselves to studying the data transmission problem of remote sites, and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e.g.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animals, and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77" w:name="_Toc355779205"/>
      <w:bookmarkStart w:id="78" w:name="_Toc354586743"/>
      <w:bookmarkStart w:id="79" w:name="_Toc354590102"/>
      <w:bookmarkStart w:id="80" w:name="_Toc120728454"/>
      <w:bookmarkEnd w:id="76"/>
      <w:bookmarkEnd w:id="77"/>
      <w:bookmarkEnd w:id="78"/>
      <w:bookmarkEnd w:id="79"/>
      <w:r>
        <w:rPr>
          <w:lang w:eastAsia="zh-CN"/>
        </w:rPr>
        <w:t>5.4</w:t>
      </w:r>
      <w:r w:rsidRPr="000D6532">
        <w:rPr>
          <w:lang w:eastAsia="zh-CN"/>
        </w:rPr>
        <w:t>.2</w:t>
      </w:r>
      <w:r w:rsidRPr="000D6532">
        <w:rPr>
          <w:lang w:eastAsia="zh-CN"/>
        </w:rPr>
        <w:tab/>
        <w:t>Pre-conditions</w:t>
      </w:r>
      <w:bookmarkEnd w:id="80"/>
    </w:p>
    <w:p w14:paraId="2271C736" w14:textId="1AF3F81C" w:rsidR="009D7E87" w:rsidRDefault="009D7E87" w:rsidP="009D7E87">
      <w:pPr>
        <w:rPr>
          <w:lang w:val="en-US" w:eastAsia="zh-CN"/>
        </w:rPr>
      </w:pPr>
      <w:bookmarkStart w:id="81" w:name="OLE_LINK14"/>
      <w:r>
        <w:rPr>
          <w:lang w:val="en-US" w:eastAsia="zh-CN"/>
        </w:rPr>
        <w:t xml:space="preserve">EA Science Center has installed sensors (IoT devices) on the animals </w:t>
      </w:r>
      <w:r>
        <w:rPr>
          <w:lang w:eastAsia="zh-CN"/>
        </w:rPr>
        <w:t>to collect information for environmental protection purposes in these remote areas.</w:t>
      </w:r>
      <w:r w:rsidRPr="002307A9">
        <w:rPr>
          <w:lang w:val="en-US" w:eastAsia="zh-CN"/>
        </w:rPr>
        <w:t xml:space="preserve"> </w:t>
      </w:r>
      <w:r>
        <w:rPr>
          <w:lang w:val="en-US" w:eastAsia="zh-CN"/>
        </w:rPr>
        <w:t>S</w:t>
      </w:r>
      <w:r w:rsidRPr="005F06D8">
        <w:rPr>
          <w:lang w:val="en-US" w:eastAsia="zh-CN"/>
        </w:rPr>
        <w:t>atelles</w:t>
      </w:r>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00247E95" w:rsidRPr="00247E95">
        <w:rPr>
          <w:lang w:val="en-US" w:eastAsia="zh-CN"/>
        </w:rPr>
        <w:t xml:space="preserve">Store &amp; Forward Satellite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r>
        <w:rPr>
          <w:lang w:val="en-US" w:eastAsia="zh-CN"/>
        </w:rPr>
        <w:t>S</w:t>
      </w:r>
      <w:r w:rsidRPr="005F06D8">
        <w:rPr>
          <w:lang w:val="en-US" w:eastAsia="zh-CN"/>
        </w:rPr>
        <w:t>atelles</w:t>
      </w:r>
      <w:r w:rsidRPr="002307A9">
        <w:rPr>
          <w:lang w:val="en-US" w:eastAsia="zh-CN"/>
        </w:rPr>
        <w:t xml:space="preserve"> to allow </w:t>
      </w:r>
      <w:r>
        <w:rPr>
          <w:lang w:eastAsia="zh-CN"/>
        </w:rPr>
        <w:t xml:space="preserve">sensors installed on animals to send the status information (e.g.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and the IoT devices are properly configured with sufficient information, e.g. credential/certificate that is needed for the devices to verify the authenticity of the satellite.</w:t>
      </w:r>
    </w:p>
    <w:p w14:paraId="0E78CBF1" w14:textId="076DA7AF" w:rsidR="009D7E87" w:rsidRPr="001A7BD9" w:rsidRDefault="009D7E87" w:rsidP="009D7E87">
      <w:pPr>
        <w:pStyle w:val="Heading3"/>
      </w:pPr>
      <w:bookmarkStart w:id="82" w:name="_Toc355779206"/>
      <w:bookmarkStart w:id="83" w:name="_Toc354586744"/>
      <w:bookmarkStart w:id="84" w:name="_Toc354590103"/>
      <w:bookmarkStart w:id="85" w:name="_Toc120728455"/>
      <w:bookmarkEnd w:id="81"/>
      <w:bookmarkEnd w:id="82"/>
      <w:bookmarkEnd w:id="83"/>
      <w:bookmarkEnd w:id="84"/>
      <w:r>
        <w:t>5.4</w:t>
      </w:r>
      <w:r w:rsidRPr="000D6532">
        <w:t>.3</w:t>
      </w:r>
      <w:r w:rsidRPr="000D6532">
        <w:tab/>
        <w:t>Service Flows</w:t>
      </w:r>
      <w:bookmarkEnd w:id="85"/>
    </w:p>
    <w:p w14:paraId="4B349DAA" w14:textId="77777777" w:rsidR="009D7E87" w:rsidRDefault="009D7E87" w:rsidP="009D7E87">
      <w:pPr>
        <w:jc w:val="center"/>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9D7E87">
      <w:pPr>
        <w:jc w:val="center"/>
        <w:rPr>
          <w:rFonts w:ascii="Arial" w:hAnsi="Arial" w:cs="Arial"/>
          <w:b/>
        </w:rPr>
      </w:pPr>
      <w:r w:rsidRPr="007E606F">
        <w:rPr>
          <w:rFonts w:ascii="Arial" w:hAnsi="Arial" w:cs="Arial"/>
          <w:b/>
        </w:rPr>
        <w:t xml:space="preserve">Figure </w:t>
      </w:r>
      <w:r w:rsidR="00F27E46">
        <w:rPr>
          <w:rFonts w:ascii="Arial" w:hAnsi="Arial" w:cs="Arial"/>
          <w:b/>
        </w:rPr>
        <w:t>5.4</w:t>
      </w:r>
      <w:r>
        <w:rPr>
          <w:rFonts w:ascii="Arial" w:hAnsi="Arial" w:cs="Arial"/>
          <w:b/>
        </w:rPr>
        <w:t>.3</w:t>
      </w:r>
      <w:r w:rsidRPr="007E606F">
        <w:rPr>
          <w:rFonts w:ascii="Arial" w:hAnsi="Arial" w:cs="Arial"/>
          <w:b/>
        </w:rPr>
        <w:t>-1</w:t>
      </w:r>
      <w:r>
        <w:rPr>
          <w:rFonts w:ascii="Arial" w:hAnsi="Arial" w:cs="Arial"/>
          <w:b/>
        </w:rPr>
        <w:t>: Animal tracking in the remote areas</w:t>
      </w:r>
    </w:p>
    <w:p w14:paraId="32298DC5" w14:textId="1C81FF4C" w:rsidR="009D7E87" w:rsidRPr="005F3FBB" w:rsidRDefault="009D7E87" w:rsidP="005B7823">
      <w:pPr>
        <w:rPr>
          <w:lang w:val="en-US" w:eastAsia="zh-CN"/>
        </w:rPr>
      </w:pPr>
      <w:bookmarkStart w:id="86" w:name="OLE_LINK18"/>
      <w:r w:rsidRPr="005F3FBB">
        <w:rPr>
          <w:lang w:val="en-US" w:eastAsia="zh-CN"/>
        </w:rPr>
        <w:t xml:space="preserve">1. The IoT devices are installed on animals and powered on, they are registered with the 5G network for the </w:t>
      </w:r>
      <w:r w:rsidR="005E1093" w:rsidRPr="005E1093">
        <w:rPr>
          <w:lang w:val="en-US" w:eastAsia="zh-CN"/>
        </w:rPr>
        <w:t xml:space="preserve">Store &amp; Forward Satellite </w:t>
      </w:r>
      <w:r w:rsidRPr="00CB073D">
        <w:rPr>
          <w:lang w:val="en-US" w:eastAsia="zh-CN"/>
        </w:rPr>
        <w:t>operation</w:t>
      </w:r>
      <w:r w:rsidRPr="005F3FBB">
        <w:rPr>
          <w:lang w:val="en-US" w:eastAsia="zh-CN"/>
        </w:rPr>
        <w:t xml:space="preserve">. The satellite with the store and forward function enables the IoT devices to transfer data to the network, even when the feeder link to the ground is not available. A secured connection between an IoT device and the satellite is established to protect the data security and privacy. </w:t>
      </w:r>
    </w:p>
    <w:p w14:paraId="7F308512" w14:textId="77777777" w:rsidR="009D7E87" w:rsidRPr="005F3FBB" w:rsidRDefault="009D7E87" w:rsidP="005B7823">
      <w:pPr>
        <w:rPr>
          <w:lang w:val="en-US" w:eastAsia="zh-CN"/>
        </w:rPr>
      </w:pPr>
      <w:r w:rsidRPr="005F3FBB">
        <w:rPr>
          <w:rFonts w:hint="eastAsia"/>
          <w:lang w:val="en-US" w:eastAsia="zh-CN"/>
        </w:rPr>
        <w:t>2</w:t>
      </w:r>
      <w:r w:rsidRPr="005F3FBB">
        <w:rPr>
          <w:lang w:val="en-US" w:eastAsia="zh-CN"/>
        </w:rPr>
        <w:t>. The IoT devices send sensor status information to the satellite, the satellite stores the sensor status information received from the IoT devices.</w:t>
      </w:r>
    </w:p>
    <w:p w14:paraId="036E00D3" w14:textId="77777777" w:rsidR="009D7E87" w:rsidRPr="005F3FBB" w:rsidRDefault="009D7E87" w:rsidP="005B7823">
      <w:pPr>
        <w:rPr>
          <w:lang w:val="en-US" w:eastAsia="zh-CN"/>
        </w:rPr>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IoT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rsidP="005B7823">
      <w:pPr>
        <w:rPr>
          <w:lang w:val="en-US" w:eastAsia="zh-CN"/>
        </w:rPr>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rsidP="005B7823">
      <w:pPr>
        <w:rPr>
          <w:lang w:val="en-US" w:eastAsia="zh-CN"/>
        </w:rPr>
      </w:pPr>
      <w:r w:rsidRPr="005F3FBB">
        <w:rPr>
          <w:lang w:val="en-US" w:eastAsia="zh-CN"/>
        </w:rPr>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IoT devices. </w:t>
      </w:r>
    </w:p>
    <w:p w14:paraId="57398667" w14:textId="77777777" w:rsidR="009D7E87" w:rsidRDefault="009D7E87" w:rsidP="005B7823">
      <w:pPr>
        <w:rPr>
          <w:lang w:val="en-US" w:eastAsia="zh-CN"/>
        </w:rPr>
      </w:pPr>
      <w:r w:rsidRPr="005F3FBB">
        <w:rPr>
          <w:lang w:val="en-US" w:eastAsia="zh-CN"/>
        </w:rPr>
        <w:t>6. If an IoT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87" w:name="_Toc120728456"/>
      <w:bookmarkEnd w:id="86"/>
      <w:r>
        <w:t>5.4</w:t>
      </w:r>
      <w:r w:rsidRPr="000D6532">
        <w:t>.4</w:t>
      </w:r>
      <w:r w:rsidRPr="000D6532">
        <w:tab/>
        <w:t>Post-conditions</w:t>
      </w:r>
      <w:bookmarkEnd w:id="87"/>
    </w:p>
    <w:p w14:paraId="1687A26D" w14:textId="77777777" w:rsidR="009D7E87" w:rsidRDefault="009D7E87" w:rsidP="009D7E87">
      <w:bookmarkStart w:id="88"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89" w:name="_Toc355779209"/>
      <w:bookmarkStart w:id="90" w:name="_Toc354586747"/>
      <w:bookmarkStart w:id="91" w:name="_Toc354590106"/>
      <w:bookmarkStart w:id="92" w:name="_Toc120728457"/>
      <w:bookmarkEnd w:id="88"/>
      <w:bookmarkEnd w:id="89"/>
      <w:bookmarkEnd w:id="90"/>
      <w:bookmarkEnd w:id="91"/>
      <w:r>
        <w:lastRenderedPageBreak/>
        <w:t>5.4</w:t>
      </w:r>
      <w:r w:rsidRPr="000D6532">
        <w:t>.5</w:t>
      </w:r>
      <w:r w:rsidRPr="000D6532">
        <w:tab/>
      </w:r>
      <w:r>
        <w:t>Existing</w:t>
      </w:r>
      <w:r w:rsidRPr="000D6532">
        <w:t xml:space="preserve"> </w:t>
      </w:r>
      <w:r>
        <w:t>features partly or fully covering the use case functionality</w:t>
      </w:r>
      <w:bookmarkEnd w:id="92"/>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93" w:name="_Toc120728458"/>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93"/>
    </w:p>
    <w:p w14:paraId="1BF21256" w14:textId="2FCD581B"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r w:rsidR="00C739B6" w:rsidRPr="005B7823">
        <w:rPr>
          <w:color w:val="000000"/>
          <w:sz w:val="20"/>
          <w:szCs w:val="20"/>
          <w:lang w:val="en-GB"/>
        </w:rPr>
        <w:t>00</w:t>
      </w:r>
      <w:r w:rsidRPr="005B7823">
        <w:rPr>
          <w:color w:val="000000"/>
          <w:sz w:val="20"/>
          <w:szCs w:val="20"/>
          <w:lang w:val="en-GB"/>
        </w:rPr>
        <w:t>1] The 5G system shall support mechanisms to store user data, received from UEs via satellite access, on the satellite and forward it when feeder link between the satellite and the ground segment is available.</w:t>
      </w:r>
    </w:p>
    <w:p w14:paraId="30B62BA9" w14:textId="5D14AF56"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r w:rsidR="00C739B6" w:rsidRPr="005B7823">
        <w:rPr>
          <w:color w:val="000000"/>
          <w:sz w:val="20"/>
          <w:szCs w:val="20"/>
          <w:lang w:val="en-GB"/>
        </w:rPr>
        <w:t>00</w:t>
      </w:r>
      <w:r w:rsidRPr="005B7823">
        <w:rPr>
          <w:color w:val="000000"/>
          <w:sz w:val="20"/>
          <w:szCs w:val="20"/>
          <w:lang w:val="en-GB"/>
        </w:rPr>
        <w:t xml:space="preserve">2] The 5G system shall support mechanisms for a user to securely register a UE to use the </w:t>
      </w:r>
      <w:r w:rsidR="008F5D4E" w:rsidRPr="005B7823">
        <w:rPr>
          <w:color w:val="000000"/>
          <w:sz w:val="20"/>
          <w:szCs w:val="20"/>
          <w:lang w:val="en-GB"/>
        </w:rPr>
        <w:t xml:space="preserve">Store &amp; Forward Satellite </w:t>
      </w:r>
      <w:r w:rsidRPr="005B7823">
        <w:rPr>
          <w:color w:val="000000"/>
          <w:sz w:val="20"/>
          <w:szCs w:val="20"/>
          <w:lang w:val="en-GB"/>
        </w:rPr>
        <w:t xml:space="preserve">operation </w:t>
      </w:r>
      <w:r w:rsidR="008F5D4E" w:rsidRPr="005B7823">
        <w:rPr>
          <w:color w:val="000000"/>
          <w:sz w:val="20"/>
          <w:szCs w:val="20"/>
          <w:lang w:val="en-GB"/>
        </w:rPr>
        <w:t>when satellite connectivity is intermittently/temporarily unavailable</w:t>
      </w:r>
      <w:r w:rsidRPr="005B7823">
        <w:rPr>
          <w:color w:val="000000"/>
          <w:sz w:val="20"/>
          <w:szCs w:val="20"/>
          <w:lang w:val="en-GB"/>
        </w:rPr>
        <w:t>.</w:t>
      </w:r>
    </w:p>
    <w:p w14:paraId="57B5B1A2" w14:textId="35A230DB"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 xml:space="preserve">he user </w:t>
      </w:r>
      <w:r w:rsidR="008F5D4E" w:rsidRPr="008F5D4E">
        <w:rPr>
          <w:lang w:val="en-US" w:eastAsia="zh-CN"/>
        </w:rPr>
        <w:t xml:space="preserve">could be a human user using a </w:t>
      </w:r>
      <w:r w:rsidR="008F5D4E">
        <w:rPr>
          <w:lang w:val="en-US" w:eastAsia="zh-CN"/>
        </w:rPr>
        <w:t xml:space="preserve">UE with a certain subscription </w:t>
      </w:r>
      <w:r w:rsidR="008F5D4E" w:rsidRPr="008F5D4E">
        <w:rPr>
          <w:lang w:val="en-US" w:eastAsia="zh-CN"/>
        </w:rPr>
        <w:t xml:space="preserve">or </w:t>
      </w:r>
      <w:r w:rsidRPr="005F3FBB">
        <w:rPr>
          <w:lang w:val="en-US" w:eastAsia="zh-CN"/>
        </w:rPr>
        <w:t>a third party</w:t>
      </w:r>
      <w:r w:rsidR="008F5D4E" w:rsidRPr="00DE2062">
        <w:rPr>
          <w:lang w:val="en-US" w:eastAsia="zh-CN"/>
        </w:rPr>
        <w:t xml:space="preserve"> </w:t>
      </w:r>
      <w:r w:rsidR="008F5D4E">
        <w:rPr>
          <w:lang w:val="en-US" w:eastAsia="zh-CN"/>
        </w:rPr>
        <w:t>that</w:t>
      </w:r>
      <w:r w:rsidR="008F5D4E" w:rsidRPr="00DE2062">
        <w:rPr>
          <w:lang w:val="en-US" w:eastAsia="zh-CN"/>
        </w:rPr>
        <w:t xml:space="preserve"> </w:t>
      </w:r>
      <w:r w:rsidRPr="005F3FBB">
        <w:rPr>
          <w:lang w:val="en-US" w:eastAsia="zh-CN"/>
        </w:rPr>
        <w:t>is typically a business customer having service level agreement with the operator and interacting with the 5G network via an application server.</w:t>
      </w:r>
    </w:p>
    <w:p w14:paraId="0C795CCD" w14:textId="2A391268"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5.4-003</w:t>
      </w:r>
      <w:r w:rsidRPr="005B7823">
        <w:rPr>
          <w:color w:val="000000"/>
          <w:sz w:val="20"/>
          <w:szCs w:val="20"/>
          <w:lang w:val="en-GB"/>
        </w:rPr>
        <w:t xml:space="preserve">] The 5G system shall support the mechanisms to authenticate and authorize a UE for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26E9E0F1" w14:textId="6A83F93E"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5.4-004</w:t>
      </w:r>
      <w:r w:rsidRPr="005B7823">
        <w:rPr>
          <w:color w:val="000000"/>
          <w:sz w:val="20"/>
          <w:szCs w:val="20"/>
          <w:lang w:val="en-GB"/>
        </w:rPr>
        <w:t xml:space="preserve">] The 5G system shall be able to limit the total amount of the stored data received from a UE when using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7567476D" w14:textId="63FDBB14"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5.4-005</w:t>
      </w:r>
      <w:r w:rsidRPr="005B7823">
        <w:rPr>
          <w:color w:val="000000"/>
          <w:sz w:val="20"/>
          <w:szCs w:val="20"/>
          <w:lang w:val="en-GB"/>
        </w:rPr>
        <w:t xml:space="preserve">] The 5G system shall be able to collect charging information per UE for use of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 xml:space="preserve">operation (e.g., </w:t>
      </w:r>
      <w:r w:rsidR="008F0B95" w:rsidRPr="005B7823">
        <w:rPr>
          <w:color w:val="000000"/>
          <w:sz w:val="20"/>
          <w:szCs w:val="20"/>
          <w:lang w:val="en-GB"/>
        </w:rPr>
        <w:t>data volume</w:t>
      </w:r>
      <w:r w:rsidRPr="005B7823">
        <w:rPr>
          <w:color w:val="000000"/>
          <w:sz w:val="20"/>
          <w:szCs w:val="20"/>
          <w:lang w:val="en-GB"/>
        </w:rPr>
        <w:t>, duration, involved satellites).</w:t>
      </w:r>
    </w:p>
    <w:p w14:paraId="5082678A" w14:textId="17FEDC43" w:rsidR="006D6B98"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5.4-006</w:t>
      </w:r>
      <w:r w:rsidRPr="005B7823">
        <w:rPr>
          <w:color w:val="000000"/>
          <w:sz w:val="20"/>
          <w:szCs w:val="20"/>
          <w:lang w:val="en-GB"/>
        </w:rPr>
        <w:t xml:space="preserve">] The 5G system shall be able to collect charging information per application for use of the </w:t>
      </w:r>
      <w:r w:rsidR="006D6B98" w:rsidRPr="005B7823">
        <w:rPr>
          <w:color w:val="000000"/>
          <w:sz w:val="20"/>
          <w:szCs w:val="20"/>
          <w:lang w:val="en-GB"/>
        </w:rPr>
        <w:t>Store &amp; Forward Satellite</w:t>
      </w:r>
      <w:r w:rsidRPr="005B7823">
        <w:rPr>
          <w:color w:val="000000"/>
          <w:sz w:val="20"/>
          <w:szCs w:val="20"/>
          <w:lang w:val="en-GB"/>
        </w:rPr>
        <w:t xml:space="preserve"> operation (e.g., number of UEs, data volume, duration, involved satellites).</w:t>
      </w:r>
    </w:p>
    <w:p w14:paraId="5131D477" w14:textId="7BAE8F83" w:rsidR="00F27E46" w:rsidRPr="0011334B" w:rsidRDefault="008D5EB1" w:rsidP="00F27E46">
      <w:pPr>
        <w:pStyle w:val="Heading2"/>
        <w:overflowPunct w:val="0"/>
        <w:autoSpaceDE w:val="0"/>
        <w:autoSpaceDN w:val="0"/>
        <w:adjustRightInd w:val="0"/>
        <w:textAlignment w:val="baseline"/>
        <w:rPr>
          <w:lang w:eastAsia="zh-CN"/>
        </w:rPr>
      </w:pPr>
      <w:bookmarkStart w:id="94" w:name="_Toc120728459"/>
      <w:r>
        <w:rPr>
          <w:lang w:eastAsia="x-none"/>
        </w:rPr>
        <w:t>5.5</w:t>
      </w:r>
      <w:r w:rsidR="00F27E46" w:rsidRPr="00C810A0">
        <w:rPr>
          <w:lang w:eastAsia="x-none"/>
        </w:rPr>
        <w:t xml:space="preserve"> </w:t>
      </w:r>
      <w:r w:rsidR="00731D57">
        <w:rPr>
          <w:lang w:eastAsia="x-none"/>
        </w:rPr>
        <w:tab/>
      </w:r>
      <w:r w:rsidR="00FF67C6">
        <w:t xml:space="preserve">Use case on </w:t>
      </w:r>
      <w:r w:rsidR="00F27E46">
        <w:rPr>
          <w:lang w:eastAsia="x-none"/>
        </w:rPr>
        <w:t xml:space="preserve">Temporary </w:t>
      </w:r>
      <w:r w:rsidR="00F27E46" w:rsidRPr="00C810A0">
        <w:rPr>
          <w:lang w:eastAsia="x-none"/>
        </w:rPr>
        <w:t>LAN using Satellite Access</w:t>
      </w:r>
      <w:bookmarkEnd w:id="94"/>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95" w:name="_Toc100862437"/>
      <w:bookmarkStart w:id="96" w:name="_Toc120728460"/>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95"/>
      <w:bookmarkEnd w:id="96"/>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r w:rsidR="00CB2EEF">
        <w:rPr>
          <w:lang w:eastAsia="zh-CN"/>
        </w:rPr>
        <w:t>Center</w:t>
      </w:r>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r w:rsidRPr="00C21FB3">
        <w:rPr>
          <w:rFonts w:hint="eastAsia"/>
          <w:lang w:eastAsia="zh-CN"/>
        </w:rPr>
        <w:t>LocArea</w:t>
      </w:r>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F27E46">
      <w:pPr>
        <w:jc w:val="center"/>
        <w:rPr>
          <w:lang w:eastAsia="zh-CN"/>
        </w:rPr>
      </w:pPr>
      <w:r>
        <w:rPr>
          <w:noProof/>
          <w:lang w:val="en-US"/>
        </w:rPr>
        <w:drawing>
          <wp:inline distT="0" distB="0" distL="0" distR="0" wp14:anchorId="0E7A5E1F" wp14:editId="07799329">
            <wp:extent cx="3823907" cy="2162755"/>
            <wp:effectExtent l="0" t="0" r="5715"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20">
                      <a:extLst>
                        <a:ext uri="{28A0092B-C50C-407E-A947-70E740481C1C}">
                          <a14:useLocalDpi xmlns:a14="http://schemas.microsoft.com/office/drawing/2010/main" val="0"/>
                        </a:ext>
                      </a:extLst>
                    </a:blip>
                    <a:stretch>
                      <a:fillRect/>
                    </a:stretch>
                  </pic:blipFill>
                  <pic:spPr>
                    <a:xfrm>
                      <a:off x="0" y="0"/>
                      <a:ext cx="3834846" cy="2168942"/>
                    </a:xfrm>
                    <a:prstGeom prst="rect">
                      <a:avLst/>
                    </a:prstGeom>
                  </pic:spPr>
                </pic:pic>
              </a:graphicData>
            </a:graphic>
          </wp:inline>
        </w:drawing>
      </w:r>
    </w:p>
    <w:p w14:paraId="45C45358" w14:textId="1ED43E21" w:rsidR="00F27E46" w:rsidRDefault="00F27E46" w:rsidP="00F27E46">
      <w:pPr>
        <w:jc w:val="center"/>
        <w:rPr>
          <w:b/>
          <w:lang w:val="en-US" w:eastAsia="zh-CN"/>
        </w:rPr>
      </w:pPr>
      <w:r>
        <w:rPr>
          <w:rFonts w:hint="eastAsia"/>
          <w:b/>
          <w:lang w:val="en-US" w:eastAsia="zh-CN"/>
        </w:rPr>
        <w:t>F</w:t>
      </w:r>
      <w:r>
        <w:rPr>
          <w:b/>
          <w:lang w:val="en-US" w:eastAsia="zh-CN"/>
        </w:rPr>
        <w:t xml:space="preserve">igure </w:t>
      </w:r>
      <w:r w:rsidR="008D5EB1">
        <w:rPr>
          <w:rFonts w:hint="eastAsia"/>
          <w:b/>
          <w:lang w:val="en-US" w:eastAsia="zh-CN"/>
        </w:rPr>
        <w:t>5</w:t>
      </w:r>
      <w:r>
        <w:rPr>
          <w:b/>
          <w:lang w:val="en-US" w:eastAsia="zh-CN"/>
        </w:rPr>
        <w:t>.</w:t>
      </w:r>
      <w:r w:rsidR="008D5EB1">
        <w:rPr>
          <w:rFonts w:hint="eastAsia"/>
          <w:b/>
          <w:lang w:val="en-US" w:eastAsia="zh-CN"/>
        </w:rPr>
        <w:t>5</w:t>
      </w:r>
      <w:r>
        <w:rPr>
          <w:b/>
          <w:lang w:val="en-US" w:eastAsia="zh-CN"/>
        </w:rPr>
        <w:t>.1-1:</w:t>
      </w:r>
      <w:r>
        <w:rPr>
          <w:rFonts w:hint="eastAsia"/>
          <w:b/>
          <w:lang w:val="en-US" w:eastAsia="zh-CN"/>
        </w:rPr>
        <w:t xml:space="preserve"> Temporary LAN using Satellite Access </w:t>
      </w:r>
    </w:p>
    <w:p w14:paraId="785DD6CF" w14:textId="77777777" w:rsidR="008D5EB1" w:rsidRDefault="008D5EB1" w:rsidP="00F27E46">
      <w:pPr>
        <w:jc w:val="both"/>
        <w:rPr>
          <w:lang w:val="en-US" w:eastAsia="zh-CN"/>
        </w:rPr>
      </w:pPr>
    </w:p>
    <w:p w14:paraId="78BEEBB6" w14:textId="32D8E7A3"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Pr>
          <w:rFonts w:hint="eastAsia"/>
          <w:lang w:eastAsia="zh-CN"/>
        </w:rPr>
        <w:t>The local Scientific Research Station</w:t>
      </w:r>
      <w:r>
        <w:rPr>
          <w:lang w:eastAsia="zh-CN"/>
        </w:rPr>
        <w:t>equipped</w:t>
      </w:r>
      <w:r>
        <w:rPr>
          <w:rFonts w:hint="eastAsia"/>
          <w:lang w:eastAsia="zh-CN"/>
        </w:rPr>
        <w:t xml:space="preserve"> </w:t>
      </w:r>
      <w:r>
        <w:rPr>
          <w:lang w:eastAsia="zh-CN"/>
        </w:rPr>
        <w:t>with a</w:t>
      </w:r>
      <w:r>
        <w:rPr>
          <w:rFonts w:hint="eastAsia"/>
          <w:lang w:eastAsia="zh-CN"/>
        </w:rPr>
        <w:t xml:space="preserve"> data </w:t>
      </w:r>
      <w:r w:rsidR="00CB2EEF">
        <w:rPr>
          <w:lang w:eastAsia="zh-CN"/>
        </w:rPr>
        <w:t>center</w:t>
      </w:r>
      <w:r>
        <w:rPr>
          <w:rFonts w:hint="eastAsia"/>
          <w:lang w:eastAsia="zh-CN"/>
        </w:rPr>
        <w:t xml:space="preserve"> </w:t>
      </w:r>
      <w:r w:rsidRPr="00C21FB3">
        <w:rPr>
          <w:rFonts w:hint="eastAsia"/>
          <w:lang w:eastAsia="zh-CN"/>
        </w:rPr>
        <w:t>LocDC</w:t>
      </w:r>
      <w:r>
        <w:rPr>
          <w:rFonts w:hint="eastAsia"/>
          <w:lang w:eastAsia="zh-CN"/>
        </w:rPr>
        <w:t xml:space="preserve"> will support the data analytics and research in </w:t>
      </w:r>
      <w:r w:rsidRPr="00C21FB3">
        <w:rPr>
          <w:rFonts w:hint="eastAsia"/>
          <w:lang w:eastAsia="zh-CN"/>
        </w:rPr>
        <w:t>LocArea</w:t>
      </w:r>
      <w:r>
        <w:rPr>
          <w:lang w:eastAsia="zh-CN"/>
        </w:rPr>
        <w:t xml:space="preserve">. </w:t>
      </w:r>
      <w:r>
        <w:rPr>
          <w:rFonts w:hint="eastAsia"/>
          <w:lang w:eastAsia="zh-CN"/>
        </w:rPr>
        <w:t xml:space="preserve">The remote Scientific Data </w:t>
      </w:r>
      <w:r w:rsidR="00CB2EEF">
        <w:rPr>
          <w:lang w:eastAsia="zh-CN"/>
        </w:rPr>
        <w:t>Center</w:t>
      </w:r>
      <w:r>
        <w:rPr>
          <w:rFonts w:hint="eastAsia"/>
          <w:lang w:eastAsia="zh-CN"/>
        </w:rPr>
        <w:t xml:space="preserve"> </w:t>
      </w:r>
      <w:r w:rsidRPr="00C21FB3">
        <w:rPr>
          <w:rFonts w:hint="eastAsia"/>
          <w:lang w:eastAsia="zh-CN"/>
        </w:rPr>
        <w:t>RemDC</w:t>
      </w:r>
      <w:r>
        <w:rPr>
          <w:rFonts w:hint="eastAsia"/>
          <w:lang w:eastAsia="zh-CN"/>
        </w:rPr>
        <w:t xml:space="preserve"> located in area </w:t>
      </w:r>
      <w:r w:rsidRPr="00E97AB6">
        <w:rPr>
          <w:rFonts w:hint="eastAsia"/>
          <w:lang w:eastAsia="zh-CN"/>
        </w:rPr>
        <w:t>RemArea</w:t>
      </w:r>
      <w:r>
        <w:rPr>
          <w:rFonts w:hint="eastAsia"/>
          <w:lang w:eastAsia="zh-CN"/>
        </w:rPr>
        <w:t xml:space="preserve"> served by Terrestrial Operator TerrA, will retrieve all the data and research results in a fixed time every day.</w:t>
      </w:r>
    </w:p>
    <w:p w14:paraId="4F658F71" w14:textId="78B0E270" w:rsidR="00F27E46" w:rsidRDefault="008D5EB1" w:rsidP="00F27E46">
      <w:pPr>
        <w:pStyle w:val="Heading3"/>
        <w:overflowPunct w:val="0"/>
        <w:autoSpaceDE w:val="0"/>
        <w:autoSpaceDN w:val="0"/>
        <w:adjustRightInd w:val="0"/>
        <w:ind w:left="0" w:firstLine="0"/>
        <w:textAlignment w:val="baseline"/>
        <w:rPr>
          <w:lang w:eastAsia="x-none"/>
        </w:rPr>
      </w:pPr>
      <w:bookmarkStart w:id="97" w:name="_Toc100862438"/>
      <w:bookmarkStart w:id="98" w:name="_Hlk101441008"/>
      <w:bookmarkStart w:id="99" w:name="_Toc120728461"/>
      <w:r>
        <w:rPr>
          <w:rFonts w:hint="eastAsia"/>
          <w:lang w:eastAsia="x-none"/>
        </w:rPr>
        <w:t>5.5</w:t>
      </w:r>
      <w:r w:rsidR="00F27E46">
        <w:rPr>
          <w:lang w:eastAsia="x-none"/>
        </w:rPr>
        <w:t>.2</w:t>
      </w:r>
      <w:r w:rsidR="00F27E46">
        <w:rPr>
          <w:lang w:eastAsia="x-none"/>
        </w:rPr>
        <w:tab/>
        <w:t>Pre-conditions</w:t>
      </w:r>
      <w:bookmarkEnd w:id="97"/>
      <w:bookmarkEnd w:id="99"/>
    </w:p>
    <w:bookmarkEnd w:id="98"/>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TerrA in RemArea. </w:t>
      </w:r>
    </w:p>
    <w:p w14:paraId="6190FC0D" w14:textId="534FBF92" w:rsidR="00F27E46" w:rsidRDefault="00F27E46" w:rsidP="00F27E46">
      <w:pPr>
        <w:jc w:val="both"/>
        <w:rPr>
          <w:lang w:eastAsia="zh-CN"/>
        </w:rPr>
      </w:pPr>
      <w:r>
        <w:rPr>
          <w:rFonts w:hint="eastAsia"/>
          <w:lang w:eastAsia="zh-CN"/>
        </w:rPr>
        <w:t>LocArea has no terrestrial network but covered by satellite-enabled NR-RAN (e.g. LEO) of Satellite Operator SatA</w:t>
      </w:r>
      <w:r w:rsidR="004212F7">
        <w:rPr>
          <w:lang w:eastAsia="zh-CN"/>
        </w:rPr>
        <w:t>.</w:t>
      </w:r>
      <w:r>
        <w:rPr>
          <w:rFonts w:hint="eastAsia"/>
          <w:lang w:eastAsia="zh-CN"/>
        </w:rPr>
        <w:t xml:space="preserve"> </w:t>
      </w:r>
    </w:p>
    <w:p w14:paraId="122274E3" w14:textId="77777777" w:rsidR="00F27E46" w:rsidRDefault="00F27E46" w:rsidP="00F27E46">
      <w:pPr>
        <w:jc w:val="both"/>
        <w:rPr>
          <w:lang w:eastAsia="zh-CN"/>
        </w:rPr>
      </w:pPr>
      <w:r>
        <w:rPr>
          <w:rFonts w:hint="eastAsia"/>
          <w:lang w:eastAsia="zh-CN"/>
        </w:rPr>
        <w:t xml:space="preserve">SatA has an agreement with TerrA to provide 5G network services with the flexible network configuration of satellite and </w:t>
      </w:r>
      <w:r>
        <w:rPr>
          <w:lang w:eastAsia="zh-CN"/>
        </w:rPr>
        <w:t>terrestrial</w:t>
      </w:r>
      <w:r>
        <w:rPr>
          <w:rFonts w:hint="eastAsia"/>
          <w:lang w:eastAsia="zh-CN"/>
        </w:rPr>
        <w:t xml:space="preserve"> elements in LocArea. </w:t>
      </w:r>
    </w:p>
    <w:p w14:paraId="4EEAED19" w14:textId="77777777" w:rsidR="00F27E46" w:rsidRDefault="00F27E46" w:rsidP="00F27E46">
      <w:pPr>
        <w:jc w:val="both"/>
        <w:rPr>
          <w:lang w:eastAsia="zh-CN"/>
        </w:rPr>
      </w:pPr>
      <w:r>
        <w:rPr>
          <w:rFonts w:hint="eastAsia"/>
          <w:lang w:eastAsia="zh-CN"/>
        </w:rPr>
        <w:t>RemDC is connected through 5G core network of TerrA.</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2367E30F" w14:textId="22977D67" w:rsidR="00F27E46" w:rsidRPr="00C810A0" w:rsidRDefault="00FF67C6" w:rsidP="00F27E46">
      <w:pPr>
        <w:pStyle w:val="Heading3"/>
        <w:overflowPunct w:val="0"/>
        <w:autoSpaceDE w:val="0"/>
        <w:autoSpaceDN w:val="0"/>
        <w:adjustRightInd w:val="0"/>
        <w:textAlignment w:val="baseline"/>
        <w:rPr>
          <w:lang w:eastAsia="x-none"/>
        </w:rPr>
      </w:pPr>
      <w:bookmarkStart w:id="100" w:name="_Toc100862439"/>
      <w:bookmarkStart w:id="101" w:name="_Toc120728462"/>
      <w:r>
        <w:rPr>
          <w:rFonts w:hint="eastAsia"/>
          <w:lang w:eastAsia="x-none"/>
        </w:rPr>
        <w:t>5.5</w:t>
      </w:r>
      <w:r w:rsidR="00F27E46">
        <w:rPr>
          <w:lang w:eastAsia="x-none"/>
        </w:rPr>
        <w:t>.</w:t>
      </w:r>
      <w:r w:rsidR="00F27E46">
        <w:rPr>
          <w:rFonts w:hint="eastAsia"/>
          <w:lang w:eastAsia="x-none"/>
        </w:rPr>
        <w:t>3</w:t>
      </w:r>
      <w:r w:rsidR="00F27E46">
        <w:rPr>
          <w:lang w:eastAsia="x-none"/>
        </w:rPr>
        <w:tab/>
        <w:t>Service Flows</w:t>
      </w:r>
      <w:bookmarkEnd w:id="101"/>
    </w:p>
    <w:bookmarkEnd w:id="100"/>
    <w:p w14:paraId="637E8DBD" w14:textId="77777777" w:rsidR="00F27E46" w:rsidRDefault="00F27E46" w:rsidP="00F27E46">
      <w:pPr>
        <w:pStyle w:val="ListParagraph"/>
        <w:ind w:left="0"/>
        <w:contextualSpacing w:val="0"/>
        <w:rPr>
          <w:lang w:eastAsia="zh-CN"/>
        </w:rPr>
      </w:pPr>
      <w:r>
        <w:rPr>
          <w:rFonts w:hint="eastAsia"/>
          <w:lang w:eastAsia="zh-CN"/>
        </w:rPr>
        <w:t>Once the explorers settle down in Scientific Research Station, LocDC is provisioned and authorized to connect to 5G core network of TerrA through satellite or ground gateway regarding the management policy agreed by</w:t>
      </w:r>
      <w:r w:rsidRPr="005961A0">
        <w:rPr>
          <w:rFonts w:hint="eastAsia"/>
          <w:lang w:eastAsia="zh-CN"/>
        </w:rPr>
        <w:t xml:space="preserve"> </w:t>
      </w:r>
      <w:r>
        <w:rPr>
          <w:rFonts w:hint="eastAsia"/>
          <w:lang w:eastAsia="zh-CN"/>
        </w:rPr>
        <w:t>SatA and TerrA.</w:t>
      </w:r>
    </w:p>
    <w:p w14:paraId="09107CF5" w14:textId="77777777" w:rsidR="00F27E46" w:rsidRDefault="00F27E46" w:rsidP="00F27E46">
      <w:pPr>
        <w:pStyle w:val="ListParagraph"/>
        <w:ind w:left="0"/>
        <w:contextualSpacing w:val="0"/>
        <w:rPr>
          <w:lang w:eastAsia="zh-CN"/>
        </w:rPr>
      </w:pPr>
      <w:r>
        <w:rPr>
          <w:rFonts w:hint="eastAsia"/>
          <w:lang w:eastAsia="zh-CN"/>
        </w:rPr>
        <w:t xml:space="preserve">All UEs of the Team are enabled the corresponding services in LocArea regarding the device setting and subscription </w:t>
      </w:r>
      <w:r>
        <w:rPr>
          <w:lang w:eastAsia="zh-CN"/>
        </w:rPr>
        <w:t>information</w:t>
      </w:r>
      <w:r>
        <w:rPr>
          <w:rFonts w:hint="eastAsia"/>
          <w:lang w:eastAsia="zh-CN"/>
        </w:rPr>
        <w:t>.</w:t>
      </w:r>
    </w:p>
    <w:p w14:paraId="589668B1" w14:textId="77777777" w:rsidR="00F27E46" w:rsidRDefault="00F27E46" w:rsidP="00F27E46">
      <w:pPr>
        <w:pStyle w:val="ListParagraph"/>
        <w:ind w:left="0"/>
        <w:contextualSpacing w:val="0"/>
        <w:rPr>
          <w:lang w:eastAsia="zh-CN"/>
        </w:rPr>
      </w:pPr>
      <w:r>
        <w:rPr>
          <w:rFonts w:hint="eastAsia"/>
          <w:lang w:eastAsia="zh-CN"/>
        </w:rPr>
        <w:t xml:space="preserve">During the activities in LocArea, all UE register to TerrA 5G </w:t>
      </w:r>
      <w:r>
        <w:rPr>
          <w:lang w:eastAsia="zh-CN"/>
        </w:rPr>
        <w:t>network</w:t>
      </w:r>
      <w:r>
        <w:rPr>
          <w:rFonts w:hint="eastAsia"/>
          <w:lang w:eastAsia="zh-CN"/>
        </w:rPr>
        <w:t xml:space="preserve"> through SatA</w:t>
      </w:r>
      <w:r>
        <w:rPr>
          <w:lang w:eastAsia="zh-CN"/>
        </w:rPr>
        <w:t>’</w:t>
      </w:r>
      <w:r>
        <w:rPr>
          <w:rFonts w:hint="eastAsia"/>
          <w:lang w:eastAsia="zh-CN"/>
        </w:rPr>
        <w:t xml:space="preserve">s satellite access network to upload data to LocDC with the optimal route in time. </w:t>
      </w:r>
    </w:p>
    <w:p w14:paraId="1D3B3627" w14:textId="77777777" w:rsidR="00F27E46" w:rsidRDefault="00F27E46" w:rsidP="00F27E46">
      <w:pPr>
        <w:pStyle w:val="ListParagraph"/>
        <w:ind w:left="0"/>
        <w:contextualSpacing w:val="0"/>
        <w:rPr>
          <w:lang w:eastAsia="zh-CN"/>
        </w:rPr>
      </w:pPr>
      <w:r>
        <w:rPr>
          <w:rFonts w:hint="eastAsia"/>
          <w:lang w:eastAsia="zh-CN"/>
        </w:rPr>
        <w:t>LocDC can sync up data to RemDC through 5G network configured by SatA and TerrA with the optimal route in each fixed time slot.</w:t>
      </w:r>
    </w:p>
    <w:p w14:paraId="03994692" w14:textId="77777777" w:rsidR="00F27E46" w:rsidRDefault="00F27E46" w:rsidP="00F27E46">
      <w:pPr>
        <w:pStyle w:val="ListParagraph"/>
        <w:ind w:left="0"/>
        <w:contextualSpacing w:val="0"/>
        <w:rPr>
          <w:lang w:eastAsia="zh-CN"/>
        </w:rPr>
      </w:pPr>
      <w:r>
        <w:rPr>
          <w:rFonts w:hint="eastAsia"/>
          <w:lang w:eastAsia="zh-CN"/>
        </w:rPr>
        <w:t xml:space="preserve">Once leave LocArea, all UEs will </w:t>
      </w:r>
      <w:r>
        <w:rPr>
          <w:lang w:eastAsia="zh-CN"/>
        </w:rPr>
        <w:t>autonomously</w:t>
      </w:r>
      <w:r>
        <w:rPr>
          <w:rFonts w:hint="eastAsia"/>
          <w:lang w:eastAsia="zh-CN"/>
        </w:rPr>
        <w:t xml:space="preserve"> switch the services through available terrestrial access network of TerrA or other </w:t>
      </w:r>
      <w:r>
        <w:rPr>
          <w:lang w:eastAsia="zh-CN"/>
        </w:rPr>
        <w:t>operators</w:t>
      </w:r>
      <w:r>
        <w:rPr>
          <w:rFonts w:hint="eastAsia"/>
          <w:lang w:eastAsia="zh-CN"/>
        </w:rPr>
        <w:t xml:space="preserve"> in service agreement with TerrA (e.g. roaming, shared network, etc).</w:t>
      </w:r>
    </w:p>
    <w:p w14:paraId="2A34FEB2" w14:textId="77777777" w:rsidR="00F27E46" w:rsidRDefault="00F27E46" w:rsidP="00F27E46">
      <w:pPr>
        <w:pStyle w:val="ListParagraph"/>
        <w:ind w:left="0"/>
        <w:contextualSpacing w:val="0"/>
        <w:rPr>
          <w:lang w:eastAsia="zh-CN"/>
        </w:rPr>
      </w:pPr>
      <w:r>
        <w:rPr>
          <w:rFonts w:hint="eastAsia"/>
          <w:lang w:eastAsia="zh-CN"/>
        </w:rPr>
        <w:t xml:space="preserve">LocDC is disconnected from 5G network regarding the original provisioning </w:t>
      </w:r>
      <w:r>
        <w:rPr>
          <w:lang w:eastAsia="zh-CN"/>
        </w:rPr>
        <w:t>information</w:t>
      </w:r>
      <w:r>
        <w:rPr>
          <w:rFonts w:hint="eastAsia"/>
          <w:lang w:eastAsia="zh-CN"/>
        </w:rPr>
        <w:t xml:space="preserve">. </w:t>
      </w:r>
    </w:p>
    <w:p w14:paraId="4E1BBA38" w14:textId="27483698" w:rsidR="00F27E46" w:rsidRDefault="00FF67C6" w:rsidP="00F27E46">
      <w:pPr>
        <w:pStyle w:val="Heading3"/>
        <w:overflowPunct w:val="0"/>
        <w:autoSpaceDE w:val="0"/>
        <w:autoSpaceDN w:val="0"/>
        <w:adjustRightInd w:val="0"/>
        <w:ind w:left="0" w:firstLine="0"/>
        <w:textAlignment w:val="baseline"/>
        <w:rPr>
          <w:lang w:eastAsia="x-none"/>
        </w:rPr>
      </w:pPr>
      <w:bookmarkStart w:id="102" w:name="_Toc100862441"/>
      <w:bookmarkStart w:id="103" w:name="_Toc120728463"/>
      <w:r>
        <w:rPr>
          <w:rFonts w:hint="eastAsia"/>
          <w:lang w:eastAsia="x-none"/>
        </w:rPr>
        <w:t>5.5</w:t>
      </w:r>
      <w:r w:rsidR="00F27E46">
        <w:rPr>
          <w:lang w:eastAsia="x-none"/>
        </w:rPr>
        <w:t>.</w:t>
      </w:r>
      <w:r w:rsidR="00F27E46">
        <w:rPr>
          <w:rFonts w:hint="eastAsia"/>
          <w:lang w:eastAsia="zh-CN"/>
        </w:rPr>
        <w:t>4</w:t>
      </w:r>
      <w:r w:rsidR="00F27E46">
        <w:rPr>
          <w:lang w:eastAsia="x-none"/>
        </w:rPr>
        <w:tab/>
        <w:t>P</w:t>
      </w:r>
      <w:r w:rsidR="00F27E46">
        <w:rPr>
          <w:rFonts w:hint="eastAsia"/>
          <w:lang w:eastAsia="zh-CN"/>
        </w:rPr>
        <w:t>ost</w:t>
      </w:r>
      <w:r w:rsidR="00F27E46">
        <w:rPr>
          <w:lang w:eastAsia="x-none"/>
        </w:rPr>
        <w:t>-conditions</w:t>
      </w:r>
      <w:bookmarkEnd w:id="103"/>
    </w:p>
    <w:p w14:paraId="18C3E218" w14:textId="77777777" w:rsidR="00F27E46" w:rsidRDefault="00F27E46" w:rsidP="00F27E46">
      <w:pPr>
        <w:pStyle w:val="ListParagraph"/>
        <w:ind w:left="0"/>
        <w:contextualSpacing w:val="0"/>
        <w:rPr>
          <w:lang w:eastAsia="zh-CN"/>
        </w:rPr>
      </w:pPr>
      <w:r>
        <w:rPr>
          <w:rFonts w:hint="eastAsia"/>
          <w:lang w:eastAsia="zh-CN"/>
        </w:rPr>
        <w:t>Local satellite access network of SatA will be routed to LocDC for data exchange when LocDC is in service.</w:t>
      </w:r>
    </w:p>
    <w:p w14:paraId="2DC56DD7" w14:textId="77777777" w:rsidR="00F27E46" w:rsidRDefault="00F27E46" w:rsidP="00F27E46">
      <w:pPr>
        <w:pStyle w:val="ListParagraph"/>
        <w:ind w:left="0"/>
        <w:contextualSpacing w:val="0"/>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LocDC, LocDC and RemDC.</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104" w:name="_Toc120728464"/>
      <w:r>
        <w:rPr>
          <w:rFonts w:hint="eastAsia"/>
          <w:lang w:eastAsia="x-none"/>
        </w:rPr>
        <w:t>5.5</w:t>
      </w:r>
      <w:r w:rsidR="00F27E46">
        <w:rPr>
          <w:lang w:eastAsia="x-none"/>
        </w:rPr>
        <w:t>.5</w:t>
      </w:r>
      <w:r w:rsidR="00F27E46">
        <w:rPr>
          <w:lang w:eastAsia="x-none"/>
        </w:rPr>
        <w:tab/>
        <w:t>Existing features partly or fully covering use case functionality</w:t>
      </w:r>
      <w:bookmarkEnd w:id="102"/>
      <w:bookmarkEnd w:id="104"/>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Pr="00136F7D" w:rsidRDefault="00F27E46" w:rsidP="00F27E46">
      <w:pPr>
        <w:rPr>
          <w:i/>
          <w:lang w:eastAsia="zh-CN"/>
        </w:rPr>
      </w:pPr>
      <w:r w:rsidRPr="00C1416B">
        <w:rPr>
          <w:i/>
          <w:lang w:eastAsia="zh-CN"/>
        </w:rPr>
        <w:t>The 5G network can also support multiple wireless backhaul connections (e.g. satellites and/or terrestrial), and efficiently route and/or bundle traffic among them.</w:t>
      </w:r>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105" w:name="_Toc100862442"/>
      <w:bookmarkStart w:id="106" w:name="_Toc120728465"/>
      <w:r>
        <w:rPr>
          <w:rFonts w:hint="eastAsia"/>
          <w:lang w:eastAsia="x-none"/>
        </w:rPr>
        <w:t>5.5</w:t>
      </w:r>
      <w:r w:rsidR="00F27E46">
        <w:rPr>
          <w:lang w:eastAsia="x-none"/>
        </w:rPr>
        <w:t>.6</w:t>
      </w:r>
      <w:r w:rsidR="00F27E46">
        <w:rPr>
          <w:lang w:eastAsia="x-none"/>
        </w:rPr>
        <w:tab/>
        <w:t>Potential New Requirements needed to support the use case</w:t>
      </w:r>
      <w:bookmarkEnd w:id="105"/>
      <w:bookmarkEnd w:id="106"/>
    </w:p>
    <w:p w14:paraId="01EB9C04" w14:textId="2754C2B2" w:rsidR="002D235B" w:rsidRDefault="00F27E46" w:rsidP="005B7823">
      <w:r w:rsidRPr="005B7823">
        <w:rPr>
          <w:color w:val="000000"/>
        </w:rPr>
        <w:t xml:space="preserve">[PR </w:t>
      </w:r>
      <w:r w:rsidR="00FF67C6" w:rsidRPr="005B7823">
        <w:rPr>
          <w:rFonts w:hint="eastAsia"/>
          <w:color w:val="000000"/>
        </w:rPr>
        <w:t>5.5</w:t>
      </w:r>
      <w:r w:rsidRPr="005B7823">
        <w:rPr>
          <w:color w:val="000000"/>
        </w:rPr>
        <w:t>.6-001]</w:t>
      </w:r>
      <w:r w:rsidRPr="005B7823">
        <w:rPr>
          <w:rFonts w:hint="eastAsia"/>
          <w:color w:val="000000"/>
        </w:rPr>
        <w:t xml:space="preserve"> </w:t>
      </w:r>
      <w:r w:rsidRPr="005B7823">
        <w:rPr>
          <w:color w:val="000000"/>
        </w:rPr>
        <w:t xml:space="preserve">Subject to regulatory requirements and operator preferences, the 5G system shall be able to support an efficient communication path </w:t>
      </w:r>
      <w:r w:rsidRPr="005B7823">
        <w:rPr>
          <w:rFonts w:hint="eastAsia"/>
          <w:color w:val="000000"/>
        </w:rPr>
        <w:t xml:space="preserve">and resource utilization </w:t>
      </w:r>
      <w:r w:rsidRPr="005B7823">
        <w:rPr>
          <w:color w:val="000000"/>
        </w:rPr>
        <w:t xml:space="preserve">for a UE using only satellites access, e.g. </w:t>
      </w:r>
      <w:r w:rsidRPr="005B7823">
        <w:rPr>
          <w:rFonts w:hint="eastAsia"/>
          <w:color w:val="000000"/>
        </w:rPr>
        <w:t xml:space="preserve">to minimize the latencies introduced by satellite </w:t>
      </w:r>
      <w:r w:rsidRPr="005B7823">
        <w:rPr>
          <w:color w:val="000000"/>
        </w:rPr>
        <w:t>links involved</w:t>
      </w:r>
      <w:r w:rsidRPr="005B7823">
        <w:rPr>
          <w:rFonts w:hint="eastAsia"/>
          <w:color w:val="000000"/>
        </w:rPr>
        <w:t>.</w:t>
      </w:r>
    </w:p>
    <w:p w14:paraId="5AA6D957" w14:textId="7F9F7A93" w:rsidR="00CA2F95" w:rsidRPr="000D6532" w:rsidRDefault="00CA2F95" w:rsidP="00CA2F95">
      <w:pPr>
        <w:pStyle w:val="Heading2"/>
      </w:pPr>
      <w:bookmarkStart w:id="107" w:name="_Toc120728466"/>
      <w:r>
        <w:lastRenderedPageBreak/>
        <w:t>5.6</w:t>
      </w:r>
      <w:r w:rsidRPr="000D6532">
        <w:tab/>
      </w:r>
      <w:r>
        <w:t>Use case on Information Exchange between Ships at sea</w:t>
      </w:r>
      <w:bookmarkEnd w:id="107"/>
    </w:p>
    <w:p w14:paraId="4DECBB97" w14:textId="1C2941E4" w:rsidR="00CA2F95" w:rsidRPr="00264F15" w:rsidRDefault="00CA2F95" w:rsidP="00CA2F95">
      <w:pPr>
        <w:pStyle w:val="Heading3"/>
        <w:rPr>
          <w:lang w:eastAsia="zh-CN"/>
        </w:rPr>
      </w:pPr>
      <w:bookmarkStart w:id="108" w:name="_Toc120728467"/>
      <w:r>
        <w:rPr>
          <w:lang w:eastAsia="zh-CN"/>
        </w:rPr>
        <w:t>5.6</w:t>
      </w:r>
      <w:r w:rsidRPr="000D6532">
        <w:rPr>
          <w:lang w:eastAsia="zh-CN"/>
        </w:rPr>
        <w:t>.1</w:t>
      </w:r>
      <w:r w:rsidRPr="000D6532">
        <w:rPr>
          <w:lang w:eastAsia="zh-CN"/>
        </w:rPr>
        <w:tab/>
        <w:t>Description</w:t>
      </w:r>
      <w:bookmarkEnd w:id="108"/>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20D46532" w:rsidR="00CA2F95" w:rsidRPr="000D6532" w:rsidRDefault="00CA2F95" w:rsidP="00CA2F95">
      <w:pPr>
        <w:pStyle w:val="Heading3"/>
        <w:rPr>
          <w:lang w:eastAsia="zh-CN"/>
        </w:rPr>
      </w:pPr>
      <w:bookmarkStart w:id="109" w:name="_Toc120728468"/>
      <w:r>
        <w:rPr>
          <w:lang w:eastAsia="zh-CN"/>
        </w:rPr>
        <w:t>5.6</w:t>
      </w:r>
      <w:r w:rsidRPr="000D6532">
        <w:rPr>
          <w:lang w:eastAsia="zh-CN"/>
        </w:rPr>
        <w:t>.2</w:t>
      </w:r>
      <w:r w:rsidRPr="000D6532">
        <w:rPr>
          <w:lang w:eastAsia="zh-CN"/>
        </w:rPr>
        <w:tab/>
        <w:t>Pre-conditions</w:t>
      </w:r>
      <w:bookmarkEnd w:id="109"/>
    </w:p>
    <w:p w14:paraId="0939689E" w14:textId="77777777" w:rsidR="00CA2F95" w:rsidRDefault="00CA2F95" w:rsidP="00CA2F95">
      <w:pPr>
        <w:rPr>
          <w:lang w:val="en-US" w:eastAsia="zh-CN"/>
        </w:rPr>
      </w:pPr>
      <w:r w:rsidRPr="00537B25">
        <w:rPr>
          <w:lang w:val="en-US" w:eastAsia="zh-CN"/>
        </w:rPr>
        <w:t>Minos</w:t>
      </w:r>
      <w:r>
        <w:rPr>
          <w:lang w:val="en-US" w:eastAsia="zh-CN"/>
        </w:rPr>
        <w:t>Shipping, t</w:t>
      </w:r>
      <w:r w:rsidRPr="00CD346A">
        <w:rPr>
          <w:lang w:val="en-US" w:eastAsia="zh-CN"/>
        </w:rPr>
        <w:t>he shipping company</w:t>
      </w:r>
      <w:r>
        <w:rPr>
          <w:lang w:val="en-US" w:eastAsia="zh-CN"/>
        </w:rPr>
        <w:t>,</w:t>
      </w:r>
      <w:r w:rsidRPr="00CD346A">
        <w:rPr>
          <w:lang w:val="en-US" w:eastAsia="zh-CN"/>
        </w:rPr>
        <w:t xml:space="preserve"> has many ships operating all over the world. </w:t>
      </w:r>
      <w:r w:rsidRPr="00537B25">
        <w:rPr>
          <w:lang w:val="en-US" w:eastAsia="zh-CN"/>
        </w:rPr>
        <w:t>Minos</w:t>
      </w:r>
      <w:r>
        <w:rPr>
          <w:lang w:val="en-US" w:eastAsia="zh-CN"/>
        </w:rPr>
        <w:t>Shipping</w:t>
      </w:r>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64937707" w:rsidR="00CA2F95" w:rsidRPr="001A7BD9" w:rsidRDefault="00CA2F95" w:rsidP="00CA2F95">
      <w:pPr>
        <w:pStyle w:val="Heading3"/>
      </w:pPr>
      <w:bookmarkStart w:id="110" w:name="_Toc120728469"/>
      <w:r>
        <w:t>5.6</w:t>
      </w:r>
      <w:r w:rsidRPr="000D6532">
        <w:t>.3</w:t>
      </w:r>
      <w:r w:rsidRPr="000D6532">
        <w:tab/>
        <w:t>Service Flows</w:t>
      </w:r>
      <w:bookmarkEnd w:id="110"/>
    </w:p>
    <w:p w14:paraId="16D8DB88" w14:textId="77777777" w:rsidR="00CA2F95" w:rsidRDefault="00CA2F95" w:rsidP="00CA2F95">
      <w:pPr>
        <w:jc w:val="center"/>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-1</w:t>
      </w:r>
      <w:r>
        <w:rPr>
          <w:rFonts w:ascii="Arial" w:hAnsi="Arial" w:cs="Arial"/>
          <w:b/>
        </w:rPr>
        <w:t xml:space="preserve">: communication via the same satellite </w:t>
      </w:r>
      <w:r w:rsidRPr="002933D2">
        <w:rPr>
          <w:rFonts w:ascii="Arial" w:hAnsi="Arial" w:cs="Arial"/>
          <w:b/>
        </w:rPr>
        <w:t>without going through the ground network</w:t>
      </w:r>
    </w:p>
    <w:p w14:paraId="4EB3600C" w14:textId="77777777" w:rsidR="00CA2F95" w:rsidRPr="00CD346A" w:rsidRDefault="00CA2F95" w:rsidP="005B7823">
      <w:pPr>
        <w:rPr>
          <w:lang w:val="en-US" w:eastAsia="zh-CN"/>
        </w:rPr>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527895A2" w14:textId="77777777" w:rsidR="00CA2F95" w:rsidRPr="00CD346A" w:rsidRDefault="00CA2F95" w:rsidP="005B7823">
      <w:pPr>
        <w:rPr>
          <w:lang w:val="en-US" w:eastAsia="zh-CN"/>
        </w:rPr>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p>
    <w:p w14:paraId="7711498E" w14:textId="77777777" w:rsidR="00CA2F95" w:rsidRDefault="00CA2F95" w:rsidP="00CA2F95">
      <w:pPr>
        <w:jc w:val="center"/>
        <w:rPr>
          <w:rFonts w:ascii="Arial" w:hAnsi="Arial" w:cs="Arial"/>
          <w:b/>
        </w:rPr>
      </w:pPr>
      <w:r w:rsidRPr="00D70360">
        <w:rPr>
          <w:noProof/>
          <w:lang w:val="en-US"/>
        </w:rPr>
        <w:lastRenderedPageBreak/>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w:t>
      </w:r>
      <w:r>
        <w:rPr>
          <w:rFonts w:ascii="Arial" w:hAnsi="Arial" w:cs="Arial"/>
          <w:b/>
        </w:rPr>
        <w:t xml:space="preserve">2: communication via satellites with ISL </w:t>
      </w:r>
      <w:r w:rsidRPr="002933D2">
        <w:rPr>
          <w:rFonts w:ascii="Arial" w:hAnsi="Arial" w:cs="Arial"/>
          <w:b/>
        </w:rPr>
        <w:t>without going through the ground network</w:t>
      </w:r>
    </w:p>
    <w:p w14:paraId="42D13C71" w14:textId="77777777" w:rsidR="00CA2F95" w:rsidRDefault="00CA2F95" w:rsidP="005B7823">
      <w:pPr>
        <w:rPr>
          <w:lang w:val="en-US" w:eastAsia="zh-CN"/>
        </w:rPr>
      </w:pPr>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rsidP="005B7823">
      <w:pPr>
        <w:rPr>
          <w:lang w:val="en-US" w:eastAsia="zh-CN"/>
        </w:rPr>
      </w:pPr>
      <w:r>
        <w:rPr>
          <w:lang w:val="en-US" w:eastAsia="zh-CN"/>
        </w:rPr>
        <w:t>4. During the journey, the communication between devices A and B via satellite(s) continues without interruption.</w:t>
      </w:r>
    </w:p>
    <w:p w14:paraId="13BAC6B6" w14:textId="77777777" w:rsidR="00CA2F95" w:rsidRDefault="00CA2F95" w:rsidP="005B7823">
      <w:pPr>
        <w:rPr>
          <w:lang w:val="en-US" w:eastAsia="zh-CN"/>
        </w:rPr>
      </w:pPr>
      <w:r>
        <w:rPr>
          <w:lang w:val="en-US" w:eastAsia="zh-CN"/>
        </w:rPr>
        <w:t xml:space="preserve">5. </w:t>
      </w:r>
      <w:r w:rsidRPr="00870090">
        <w:rPr>
          <w:lang w:val="en-US" w:eastAsia="zh-CN"/>
        </w:rPr>
        <w:tab/>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111" w:name="_Toc120728470"/>
      <w:r>
        <w:t>5.6</w:t>
      </w:r>
      <w:r w:rsidR="00CA2F95" w:rsidRPr="000D6532">
        <w:t>.4</w:t>
      </w:r>
      <w:r w:rsidR="00CA2F95" w:rsidRPr="000D6532">
        <w:tab/>
        <w:t>Post-conditions</w:t>
      </w:r>
      <w:bookmarkEnd w:id="111"/>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112" w:name="_Toc120728471"/>
      <w:r>
        <w:t>5.</w:t>
      </w:r>
      <w:r w:rsidR="00F3354C">
        <w:t>6</w:t>
      </w:r>
      <w:r w:rsidRPr="000D6532">
        <w:t>.5</w:t>
      </w:r>
      <w:r w:rsidRPr="000D6532">
        <w:tab/>
      </w:r>
      <w:r>
        <w:t>Existing</w:t>
      </w:r>
      <w:r w:rsidRPr="000D6532">
        <w:t xml:space="preserve"> </w:t>
      </w:r>
      <w:r>
        <w:t>features partly or fully covering the use case functionality</w:t>
      </w:r>
      <w:bookmarkEnd w:id="112"/>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113" w:name="_Toc120728472"/>
      <w:r>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13"/>
    </w:p>
    <w:p w14:paraId="2B0B7A18" w14:textId="79BDDDA9" w:rsidR="00CA2F95" w:rsidRPr="005B7823" w:rsidRDefault="00CA2F95" w:rsidP="009006B4">
      <w:pPr>
        <w:rPr>
          <w:color w:val="000000"/>
        </w:rPr>
      </w:pPr>
      <w:r w:rsidRPr="005B7823">
        <w:rPr>
          <w:color w:val="000000"/>
        </w:rPr>
        <w:t>[</w:t>
      </w:r>
      <w:r w:rsidR="00F3354C" w:rsidRPr="005B7823">
        <w:rPr>
          <w:color w:val="000000"/>
        </w:rPr>
        <w:t>PR 5.6</w:t>
      </w:r>
      <w:r w:rsidRPr="005B7823">
        <w:rPr>
          <w:color w:val="000000"/>
        </w:rPr>
        <w:t>.6-</w:t>
      </w:r>
      <w:r w:rsidR="00F3354C" w:rsidRPr="005B7823">
        <w:rPr>
          <w:color w:val="000000"/>
        </w:rPr>
        <w:t>00</w:t>
      </w:r>
      <w:r w:rsidRPr="005B7823">
        <w:rPr>
          <w:color w:val="000000"/>
        </w:rPr>
        <w:t xml:space="preserve">1] The 5G system shall support mechanisms to authorize the communication between UEs </w:t>
      </w:r>
      <w:r w:rsidR="00E370CB" w:rsidRPr="005B7823">
        <w:rPr>
          <w:color w:val="000000"/>
        </w:rPr>
        <w:t xml:space="preserve">using satellite access </w:t>
      </w:r>
      <w:r w:rsidRPr="005B7823">
        <w:rPr>
          <w:color w:val="000000"/>
        </w:rPr>
        <w:t xml:space="preserve">(without going through the ground network) based on e.g., location information and subscription. </w:t>
      </w:r>
    </w:p>
    <w:p w14:paraId="7257C082" w14:textId="03ED82AD" w:rsidR="00CA2F95" w:rsidRPr="005B7823" w:rsidRDefault="00F3354C" w:rsidP="00CA2F95">
      <w:pPr>
        <w:rPr>
          <w:color w:val="000000"/>
        </w:rPr>
      </w:pPr>
      <w:r w:rsidRPr="005B7823">
        <w:rPr>
          <w:color w:val="000000"/>
        </w:rPr>
        <w:t>[PR 5.6</w:t>
      </w:r>
      <w:r w:rsidR="00CA2F95" w:rsidRPr="005B7823">
        <w:rPr>
          <w:color w:val="000000"/>
        </w:rPr>
        <w:t>.6-</w:t>
      </w:r>
      <w:r w:rsidRPr="005B7823">
        <w:rPr>
          <w:color w:val="000000"/>
        </w:rPr>
        <w:t>00</w:t>
      </w:r>
      <w:r w:rsidR="00CA2F95" w:rsidRPr="005B7823">
        <w:rPr>
          <w:color w:val="000000"/>
        </w:rPr>
        <w:t xml:space="preserve">2] The 5G system shall support mechanisms to collect charging information </w:t>
      </w:r>
      <w:r w:rsidR="00CA2F95" w:rsidRPr="005B7823">
        <w:rPr>
          <w:rFonts w:hint="eastAsia"/>
          <w:color w:val="000000"/>
        </w:rPr>
        <w:t>for</w:t>
      </w:r>
      <w:r w:rsidR="00CA2F95" w:rsidRPr="005B7823">
        <w:rPr>
          <w:color w:val="000000"/>
        </w:rPr>
        <w:t xml:space="preserve"> the traffic data exchanged </w:t>
      </w:r>
      <w:r w:rsidR="00E370CB" w:rsidRPr="005B7823">
        <w:rPr>
          <w:color w:val="000000"/>
        </w:rPr>
        <w:t xml:space="preserve">using satellite access </w:t>
      </w:r>
      <w:r w:rsidR="00CA2F95" w:rsidRPr="005B7823">
        <w:rPr>
          <w:color w:val="000000"/>
        </w:rPr>
        <w:t>without going through the ground network.</w:t>
      </w:r>
    </w:p>
    <w:p w14:paraId="2B813A9B" w14:textId="49BAD813" w:rsidR="00CA2F95" w:rsidRPr="005B7823" w:rsidRDefault="00CA2F95" w:rsidP="00CA2F95">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3] Subject to regulatory requirements and operator’s policy, the 5G system shall support communication between UEs </w:t>
      </w:r>
      <w:r w:rsidR="00E370CB" w:rsidRPr="005B7823">
        <w:rPr>
          <w:color w:val="000000"/>
        </w:rPr>
        <w:t xml:space="preserve">using satellite access </w:t>
      </w:r>
      <w:r w:rsidRPr="005B7823">
        <w:rPr>
          <w:color w:val="000000"/>
        </w:rPr>
        <w:t>without going through the ground network.</w:t>
      </w:r>
    </w:p>
    <w:p w14:paraId="2CF0E6E7" w14:textId="74BEB463" w:rsidR="00A37D08" w:rsidRPr="005B7823" w:rsidRDefault="00CA2F95" w:rsidP="005B7823">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4] Subject to regulatory requirements and operator’s policy, the 5G system shall maintain service continuity with minimum service interruption of the communication between UEs </w:t>
      </w:r>
      <w:r w:rsidR="00E370CB" w:rsidRPr="005B7823">
        <w:rPr>
          <w:color w:val="000000"/>
        </w:rPr>
        <w:t xml:space="preserve">using satellite access </w:t>
      </w:r>
      <w:r w:rsidRPr="005B7823">
        <w:rPr>
          <w:color w:val="000000"/>
        </w:rPr>
        <w:t>without going through the ground network when a UE changes from the coverage of one satellite to another (due to the movement of the UE and/or the satellites).</w:t>
      </w:r>
      <w:r w:rsidRPr="005B7823">
        <w:rPr>
          <w:rFonts w:hint="eastAsia"/>
          <w:color w:val="000000"/>
        </w:rPr>
        <w:t xml:space="preserve"> </w:t>
      </w:r>
    </w:p>
    <w:p w14:paraId="20228E0C" w14:textId="77777777" w:rsidR="00A37D08" w:rsidRPr="0011334B" w:rsidRDefault="00A37D08" w:rsidP="00A37D08">
      <w:pPr>
        <w:pStyle w:val="Heading2"/>
        <w:overflowPunct w:val="0"/>
        <w:autoSpaceDE w:val="0"/>
        <w:autoSpaceDN w:val="0"/>
        <w:adjustRightInd w:val="0"/>
        <w:textAlignment w:val="baseline"/>
        <w:rPr>
          <w:lang w:eastAsia="zh-CN"/>
        </w:rPr>
      </w:pPr>
      <w:bookmarkStart w:id="114" w:name="_Toc120728473"/>
      <w:r>
        <w:rPr>
          <w:lang w:eastAsia="x-none"/>
        </w:rPr>
        <w:t>5.7</w:t>
      </w:r>
      <w:r w:rsidRPr="00C810A0">
        <w:rPr>
          <w:lang w:eastAsia="x-none"/>
        </w:rPr>
        <w:t xml:space="preserve"> </w:t>
      </w:r>
      <w:r>
        <w:rPr>
          <w:lang w:eastAsia="x-none"/>
        </w:rPr>
        <w:tab/>
      </w:r>
      <w:r>
        <w:t xml:space="preserve">Use case on </w:t>
      </w:r>
      <w:r w:rsidRPr="00B50F42">
        <w:rPr>
          <w:lang w:eastAsia="x-none"/>
        </w:rPr>
        <w:t>the support of UE-satellite-UE phone call</w:t>
      </w:r>
      <w:bookmarkEnd w:id="114"/>
    </w:p>
    <w:p w14:paraId="68B013A9" w14:textId="77777777" w:rsidR="00A37D08" w:rsidRDefault="00A37D08" w:rsidP="00A37D08">
      <w:pPr>
        <w:pStyle w:val="Heading3"/>
        <w:rPr>
          <w:lang w:eastAsia="zh-CN"/>
        </w:rPr>
      </w:pPr>
      <w:bookmarkStart w:id="115" w:name="_Toc120728474"/>
      <w:r>
        <w:rPr>
          <w:rFonts w:hint="eastAsia"/>
          <w:lang w:val="en-US" w:eastAsia="zh-CN"/>
        </w:rPr>
        <w:t>5.</w:t>
      </w:r>
      <w:r>
        <w:rPr>
          <w:lang w:val="en-US" w:eastAsia="zh-CN"/>
        </w:rPr>
        <w:t>7</w:t>
      </w:r>
      <w:r>
        <w:rPr>
          <w:rFonts w:hint="eastAsia"/>
        </w:rPr>
        <w:t>.1</w:t>
      </w:r>
      <w:r>
        <w:rPr>
          <w:rFonts w:hint="eastAsia"/>
        </w:rPr>
        <w:tab/>
      </w:r>
      <w:r>
        <w:rPr>
          <w:rFonts w:hint="eastAsia"/>
          <w:lang w:eastAsia="zh-CN"/>
        </w:rPr>
        <w:t>Description</w:t>
      </w:r>
      <w:bookmarkEnd w:id="115"/>
    </w:p>
    <w:p w14:paraId="45EF282A" w14:textId="77777777" w:rsidR="00A37D08" w:rsidRDefault="00A37D08" w:rsidP="00A37D08">
      <w:pPr>
        <w:rPr>
          <w:lang w:val="en-US" w:eastAsia="zh-CN"/>
        </w:rPr>
      </w:pPr>
      <w:r>
        <w:rPr>
          <w:rFonts w:hint="eastAsia"/>
          <w:lang w:val="en-US" w:eastAsia="zh-CN"/>
        </w:rPr>
        <w:t xml:space="preserve">Known as the "Lung of the Earth", the Amazon Rainforest locates in the the Amazon Basin of South America, with a total area of 700 million hectares, spanning eight countries, and is the largest and most diverse tropical rainforest in the world. Although the Amazon rainforest is known as a paradise for animals and plants, it is a terrible "forbidden area" for human beings. Lives will be exposed to various dangers if we enter the Amazon rainforest without any preparation. </w:t>
      </w:r>
    </w:p>
    <w:p w14:paraId="02E4B112" w14:textId="77777777" w:rsidR="00A37D08" w:rsidRDefault="00A37D08" w:rsidP="00A37D08">
      <w:pPr>
        <w:rPr>
          <w:lang w:val="en-US" w:eastAsia="zh-CN"/>
        </w:rPr>
      </w:pPr>
      <w:r>
        <w:rPr>
          <w:rFonts w:hint="eastAsia"/>
          <w:lang w:val="en-US" w:eastAsia="zh-CN"/>
        </w:rPr>
        <w:t>Vipers, crocodiles, b</w:t>
      </w:r>
      <w:r>
        <w:rPr>
          <w:lang w:val="en-US" w:eastAsia="zh-CN"/>
        </w:rPr>
        <w:t>acteria and viruses</w:t>
      </w:r>
      <w:r>
        <w:rPr>
          <w:rFonts w:hint="eastAsia"/>
          <w:lang w:val="en-US" w:eastAsia="zh-CN"/>
        </w:rPr>
        <w:t xml:space="preserve">, or even swamp can destroy the vulnerable human life. However, many explorers and tourists still step into this land every year. When they get into troubles, the most important thing is that they can communicate with the nearest first-aid station or other teams timely. However, in the deep of the dense primordial forest, there are no modern communication infrastructures and even no power supplies. </w:t>
      </w:r>
    </w:p>
    <w:p w14:paraId="1A69C2E7" w14:textId="42621E05" w:rsidR="00A37D08" w:rsidRDefault="00A37D08" w:rsidP="00A37D08">
      <w:pPr>
        <w:rPr>
          <w:lang w:val="en-US" w:eastAsia="zh-CN"/>
        </w:rPr>
      </w:pPr>
      <w:r>
        <w:rPr>
          <w:rFonts w:hint="eastAsia"/>
          <w:lang w:val="en-US" w:eastAsia="zh-CN"/>
        </w:rPr>
        <w:lastRenderedPageBreak/>
        <w:t>The satellite will help conquer such a desperate plight because it can provide timely access for the terminals without any surrounding terrestrial infrastructures. In this way, the injured can find the nearest first-aid station and make a quick phone call. Based on the potential positioning capability of the satellite, the rescue team</w:t>
      </w:r>
      <w:r w:rsidR="002D235B">
        <w:rPr>
          <w:rFonts w:hint="eastAsia"/>
          <w:lang w:val="en-US" w:eastAsia="zh-CN"/>
        </w:rPr>
        <w:t xml:space="preserve"> can also find the position of </w:t>
      </w:r>
      <w:r>
        <w:rPr>
          <w:rFonts w:hint="eastAsia"/>
          <w:lang w:val="en-US" w:eastAsia="zh-CN"/>
        </w:rPr>
        <w:t>the injured efficiently.</w:t>
      </w:r>
    </w:p>
    <w:p w14:paraId="6666D6B5" w14:textId="77777777" w:rsidR="00A37D08" w:rsidRDefault="00A37D08" w:rsidP="00A37D08">
      <w:pPr>
        <w:rPr>
          <w:lang w:val="en-US" w:eastAsia="zh-CN"/>
        </w:rPr>
      </w:pPr>
      <w:r>
        <w:rPr>
          <w:rFonts w:hint="eastAsia"/>
          <w:lang w:val="en-US" w:eastAsia="zh-CN"/>
        </w:rPr>
        <w:t>However, due to the explorers and tourists are always from different countries, they may not belong to only one mobile operator. So they need mechanisms, such as roaming, between different mobile operators</w:t>
      </w:r>
      <w:r>
        <w:rPr>
          <w:lang w:val="en-US" w:eastAsia="zh-CN"/>
        </w:rPr>
        <w:t>’</w:t>
      </w:r>
      <w:r>
        <w:rPr>
          <w:rFonts w:hint="eastAsia"/>
          <w:lang w:val="en-US" w:eastAsia="zh-CN"/>
        </w:rPr>
        <w:t xml:space="preserve"> network even all of them access the same one satellite. </w:t>
      </w:r>
    </w:p>
    <w:p w14:paraId="1247D6D7" w14:textId="18A69CDC" w:rsidR="00A37D08" w:rsidRDefault="00DE7C38" w:rsidP="00A37D08">
      <w:pPr>
        <w:rPr>
          <w:lang w:val="en-US" w:eastAsia="zh-CN"/>
        </w:rPr>
      </w:pPr>
      <w:r>
        <w:rPr>
          <w:rFonts w:hint="eastAsia"/>
          <w:lang w:val="en-US" w:eastAsia="zh-CN"/>
        </w:rPr>
        <w:t>Moreover, some studies show</w:t>
      </w:r>
      <w:r w:rsidR="00A37D08">
        <w:rPr>
          <w:rFonts w:hint="eastAsia"/>
          <w:lang w:val="en-US" w:eastAsia="zh-CN"/>
        </w:rPr>
        <w:t xml:space="preserve"> that the ground segment need to be detailed designed and implemented, and there will be a serious dilution of the communication efficiency based on existing mechanisms in both satellite network and mobile network, especially data transferring and switching. So</w:t>
      </w:r>
      <w:r>
        <w:rPr>
          <w:lang w:val="en-US" w:eastAsia="zh-CN"/>
        </w:rPr>
        <w:t>,</w:t>
      </w:r>
      <w:r w:rsidR="00A37D08">
        <w:rPr>
          <w:rFonts w:hint="eastAsia"/>
          <w:lang w:val="en-US" w:eastAsia="zh-CN"/>
        </w:rPr>
        <w:t xml:space="preserve"> it will benefit that enhance the capabilities of data processing and switching within the satellites. </w:t>
      </w:r>
    </w:p>
    <w:p w14:paraId="6909BDF6" w14:textId="77777777" w:rsidR="00A37D08" w:rsidRDefault="00A37D08" w:rsidP="00A37D08">
      <w:pPr>
        <w:pStyle w:val="TF"/>
        <w:rPr>
          <w:lang w:val="en-US" w:eastAsia="zh-CN"/>
        </w:rPr>
      </w:pPr>
      <w:r>
        <w:rPr>
          <w:lang w:val="en-US" w:eastAsia="zh-CN"/>
        </w:rPr>
        <w:object w:dxaOrig="7290" w:dyaOrig="4410" w14:anchorId="5525A472">
          <v:shape id="_x0000_i1027" type="#_x0000_t75" style="width:364.75pt;height:220.75pt" o:ole="">
            <v:imagedata r:id="rId23" o:title=""/>
            <o:lock v:ext="edit" aspectratio="f"/>
          </v:shape>
          <o:OLEObject Type="Embed" ProgID="Visio.Drawing.15" ShapeID="_x0000_i1027" DrawAspect="Content" ObjectID="_1731341224" r:id="rId24"/>
        </w:object>
      </w:r>
    </w:p>
    <w:p w14:paraId="35C967A0" w14:textId="22A14992" w:rsidR="00A37D08" w:rsidRDefault="00A37D08" w:rsidP="00A37D08">
      <w:pPr>
        <w:pStyle w:val="TF"/>
        <w:rPr>
          <w:lang w:val="en-US" w:eastAsia="zh-CN"/>
        </w:rPr>
      </w:pPr>
      <w:r>
        <w:rPr>
          <w:rFonts w:eastAsiaTheme="minorEastAsia"/>
          <w:lang w:eastAsia="zh-CN"/>
        </w:rPr>
        <w:t xml:space="preserve">Figure </w:t>
      </w:r>
      <w:r>
        <w:rPr>
          <w:rFonts w:eastAsiaTheme="minorEastAsia" w:hint="eastAsia"/>
          <w:lang w:eastAsia="zh-CN"/>
        </w:rPr>
        <w:t>5.</w:t>
      </w:r>
      <w:r w:rsidR="00807C14">
        <w:rPr>
          <w:rFonts w:eastAsiaTheme="minorEastAsia" w:hint="eastAsia"/>
          <w:lang w:eastAsia="zh-CN"/>
        </w:rPr>
        <w:t>7</w:t>
      </w:r>
      <w:r>
        <w:rPr>
          <w:rFonts w:eastAsiaTheme="minorEastAsia"/>
          <w:lang w:eastAsia="zh-CN"/>
        </w:rPr>
        <w:t>.1-</w:t>
      </w:r>
      <w:r>
        <w:rPr>
          <w:rFonts w:eastAsiaTheme="minorEastAsia" w:hint="eastAsia"/>
          <w:lang w:val="en-US" w:eastAsia="zh-CN"/>
        </w:rPr>
        <w:t>1</w:t>
      </w:r>
      <w:r>
        <w:rPr>
          <w:rFonts w:eastAsiaTheme="minorEastAsia"/>
          <w:lang w:eastAsia="zh-CN"/>
        </w:rPr>
        <w:t xml:space="preserve">: </w:t>
      </w:r>
      <w:r>
        <w:rPr>
          <w:rFonts w:hint="eastAsia"/>
          <w:lang w:val="en-US" w:eastAsia="zh-CN"/>
        </w:rPr>
        <w:t xml:space="preserve">Phone call through one satellite without going through ground network </w:t>
      </w:r>
    </w:p>
    <w:p w14:paraId="0A993620" w14:textId="77777777" w:rsidR="00A37D08" w:rsidRDefault="00A37D08" w:rsidP="00A37D08">
      <w:pPr>
        <w:pStyle w:val="Heading3"/>
        <w:rPr>
          <w:lang w:val="en-US" w:eastAsia="zh-CN"/>
        </w:rPr>
      </w:pPr>
      <w:bookmarkStart w:id="116" w:name="_Toc120728475"/>
      <w:r>
        <w:rPr>
          <w:rFonts w:hint="eastAsia"/>
          <w:lang w:val="en-US" w:eastAsia="zh-CN"/>
        </w:rPr>
        <w:t>5.7.2</w:t>
      </w:r>
      <w:r>
        <w:rPr>
          <w:rFonts w:hint="eastAsia"/>
          <w:lang w:val="en-US" w:eastAsia="zh-CN"/>
        </w:rPr>
        <w:tab/>
        <w:t>Pre-conditions</w:t>
      </w:r>
      <w:bookmarkEnd w:id="116"/>
    </w:p>
    <w:p w14:paraId="32BE2AAA" w14:textId="77777777" w:rsidR="00A37D08" w:rsidRPr="00B50F42" w:rsidRDefault="00A37D08" w:rsidP="00A37D08">
      <w:pPr>
        <w:rPr>
          <w:lang w:eastAsia="zh-CN"/>
        </w:rPr>
      </w:pPr>
      <w:r w:rsidRPr="00B50F42">
        <w:rPr>
          <w:rFonts w:hint="eastAsia"/>
          <w:lang w:eastAsia="zh-CN"/>
        </w:rPr>
        <w:t>Ed is a</w:t>
      </w:r>
      <w:r>
        <w:rPr>
          <w:lang w:eastAsia="zh-CN"/>
        </w:rPr>
        <w:t>n</w:t>
      </w:r>
      <w:r w:rsidRPr="00B50F42">
        <w:rPr>
          <w:rFonts w:hint="eastAsia"/>
          <w:lang w:eastAsia="zh-CN"/>
        </w:rPr>
        <w:t xml:space="preserve"> explorer from Country A, and his phone has a subscription with the </w:t>
      </w:r>
      <w:r w:rsidRPr="00B50F42">
        <w:t xml:space="preserve">terrestrial </w:t>
      </w:r>
      <w:r w:rsidRPr="00B50F42">
        <w:rPr>
          <w:rFonts w:hint="eastAsia"/>
          <w:lang w:eastAsia="zh-CN"/>
        </w:rPr>
        <w:t>operator TerrA.</w:t>
      </w:r>
    </w:p>
    <w:p w14:paraId="447788B6" w14:textId="77777777" w:rsidR="00A37D08" w:rsidRPr="00B50F42" w:rsidRDefault="00A37D08" w:rsidP="00A37D08">
      <w:pPr>
        <w:rPr>
          <w:lang w:eastAsia="zh-CN"/>
        </w:rPr>
      </w:pPr>
      <w:r w:rsidRPr="00B50F42">
        <w:rPr>
          <w:rFonts w:hint="eastAsia"/>
          <w:lang w:eastAsia="zh-CN"/>
        </w:rPr>
        <w:t xml:space="preserve">Bell is a rescuer working in the Amazon Rainforest, and his phone has a subscription with the </w:t>
      </w:r>
      <w:r w:rsidRPr="00B50F42">
        <w:t xml:space="preserve">terrestrial </w:t>
      </w:r>
      <w:r w:rsidRPr="00B50F42">
        <w:rPr>
          <w:rFonts w:hint="eastAsia"/>
          <w:lang w:eastAsia="zh-CN"/>
        </w:rPr>
        <w:t>operator TerrB.</w:t>
      </w:r>
    </w:p>
    <w:p w14:paraId="38C47680" w14:textId="77777777" w:rsidR="00A37D08" w:rsidRPr="00B50F42" w:rsidRDefault="00A37D08" w:rsidP="00A37D08">
      <w:pPr>
        <w:rPr>
          <w:rFonts w:eastAsia="SimSun"/>
          <w:lang w:eastAsia="zh-CN"/>
        </w:rPr>
      </w:pPr>
      <w:bookmarkStart w:id="117" w:name="OLE_LINK5"/>
      <w:r w:rsidRPr="00B50F42">
        <w:rPr>
          <w:rFonts w:eastAsia="SimSun" w:hint="eastAsia"/>
          <w:lang w:eastAsia="zh-CN"/>
        </w:rPr>
        <w:t>T</w:t>
      </w:r>
      <w:r w:rsidRPr="00B50F42">
        <w:t>err</w:t>
      </w:r>
      <w:r w:rsidRPr="00B50F42">
        <w:rPr>
          <w:rFonts w:hint="eastAsia"/>
          <w:lang w:eastAsia="zh-CN"/>
        </w:rPr>
        <w:t>A has roaming agreement with TerrB and TerrB</w:t>
      </w:r>
      <w:bookmarkEnd w:id="117"/>
      <w:r w:rsidRPr="00B50F42">
        <w:rPr>
          <w:rFonts w:hint="eastAsia"/>
          <w:lang w:eastAsia="zh-CN"/>
        </w:rPr>
        <w:t xml:space="preserve"> has agreements with</w:t>
      </w:r>
      <w:r w:rsidRPr="00B50F42">
        <w:t xml:space="preserve"> </w:t>
      </w:r>
      <w:r w:rsidRPr="00B50F42">
        <w:rPr>
          <w:rFonts w:eastAsia="SimSun" w:hint="eastAsia"/>
          <w:lang w:eastAsia="zh-CN"/>
        </w:rPr>
        <w:t xml:space="preserve">the </w:t>
      </w:r>
      <w:r w:rsidRPr="00B50F42">
        <w:t>satellite operator SatA</w:t>
      </w:r>
      <w:r w:rsidRPr="00B50F42">
        <w:rPr>
          <w:rFonts w:eastAsia="SimSun" w:hint="eastAsia"/>
          <w:lang w:eastAsia="zh-CN"/>
        </w:rPr>
        <w:t xml:space="preserve"> for satellite access.</w:t>
      </w:r>
    </w:p>
    <w:p w14:paraId="6402D1CF" w14:textId="77777777" w:rsidR="00A37D08" w:rsidRPr="00B50F42" w:rsidRDefault="00A37D08" w:rsidP="00A37D08">
      <w:pPr>
        <w:rPr>
          <w:rFonts w:eastAsia="SimSun"/>
          <w:lang w:eastAsia="zh-CN"/>
        </w:rPr>
      </w:pPr>
      <w:r w:rsidRPr="00B50F42">
        <w:rPr>
          <w:rFonts w:eastAsia="SimSun" w:hint="eastAsia"/>
          <w:lang w:eastAsia="zh-CN"/>
        </w:rPr>
        <w:t>SatA maintains multiple serving satellites for the 5G subscribers all over the world, Amazon Rainforest is one of SatA</w:t>
      </w:r>
      <w:r w:rsidRPr="00B50F42">
        <w:rPr>
          <w:rFonts w:eastAsia="SimSun"/>
          <w:lang w:eastAsia="zh-CN"/>
        </w:rPr>
        <w:t>’</w:t>
      </w:r>
      <w:r w:rsidRPr="00B50F42">
        <w:rPr>
          <w:rFonts w:eastAsia="SimSun" w:hint="eastAsia"/>
          <w:lang w:eastAsia="zh-CN"/>
        </w:rPr>
        <w:t xml:space="preserve">s serving areas. </w:t>
      </w:r>
    </w:p>
    <w:p w14:paraId="5B37CCB6" w14:textId="77777777" w:rsidR="00A37D08" w:rsidRPr="00B50F42" w:rsidRDefault="00A37D08" w:rsidP="00A37D08">
      <w:pPr>
        <w:rPr>
          <w:rFonts w:eastAsia="SimSun"/>
          <w:lang w:eastAsia="zh-CN"/>
        </w:rPr>
      </w:pPr>
      <w:r w:rsidRPr="00B50F42">
        <w:rPr>
          <w:rFonts w:eastAsia="SimSun" w:hint="eastAsia"/>
          <w:lang w:eastAsia="zh-CN"/>
        </w:rPr>
        <w:t>Ed signed up a roaming plan from TerrA for accessing TerrB</w:t>
      </w:r>
      <w:r w:rsidRPr="00B50F42">
        <w:rPr>
          <w:rFonts w:eastAsia="SimSun"/>
          <w:lang w:eastAsia="zh-CN"/>
        </w:rPr>
        <w:t>’</w:t>
      </w:r>
      <w:r w:rsidRPr="00B50F42">
        <w:rPr>
          <w:rFonts w:eastAsia="SimSun" w:hint="eastAsia"/>
          <w:lang w:eastAsia="zh-CN"/>
        </w:rPr>
        <w:t>s mobile network in case o</w:t>
      </w:r>
      <w:r>
        <w:rPr>
          <w:rFonts w:eastAsia="SimSun" w:hint="eastAsia"/>
          <w:lang w:eastAsia="zh-CN"/>
        </w:rPr>
        <w:t xml:space="preserve">f keeping in touch with others </w:t>
      </w:r>
      <w:r w:rsidRPr="00B50F42">
        <w:rPr>
          <w:rFonts w:eastAsia="SimSun" w:hint="eastAsia"/>
          <w:lang w:eastAsia="zh-CN"/>
        </w:rPr>
        <w:t xml:space="preserve">in the </w:t>
      </w:r>
      <w:r w:rsidRPr="00B50F42">
        <w:rPr>
          <w:rFonts w:hint="eastAsia"/>
        </w:rPr>
        <w:t>Amazon Rain</w:t>
      </w:r>
      <w:r w:rsidRPr="00B50F42">
        <w:rPr>
          <w:rFonts w:eastAsia="SimSun" w:hint="eastAsia"/>
          <w:lang w:eastAsia="zh-CN"/>
        </w:rPr>
        <w:t>f</w:t>
      </w:r>
      <w:r w:rsidRPr="00B50F42">
        <w:rPr>
          <w:rFonts w:hint="eastAsia"/>
        </w:rPr>
        <w:t>orest</w:t>
      </w:r>
      <w:r w:rsidRPr="00B50F42">
        <w:rPr>
          <w:rFonts w:eastAsia="SimSun" w:hint="eastAsia"/>
          <w:lang w:eastAsia="zh-CN"/>
        </w:rPr>
        <w:t>.</w:t>
      </w:r>
    </w:p>
    <w:p w14:paraId="06B54C25" w14:textId="77777777" w:rsidR="00A37D08" w:rsidRDefault="00A37D08" w:rsidP="00A37D08">
      <w:pPr>
        <w:pStyle w:val="Heading3"/>
      </w:pPr>
      <w:bookmarkStart w:id="118" w:name="_Toc120728476"/>
      <w:r>
        <w:rPr>
          <w:rFonts w:hint="eastAsia"/>
          <w:lang w:val="en-US" w:eastAsia="zh-CN"/>
        </w:rPr>
        <w:t>5.7</w:t>
      </w:r>
      <w:r>
        <w:t>.3</w:t>
      </w:r>
      <w:r>
        <w:rPr>
          <w:rFonts w:hint="eastAsia"/>
        </w:rPr>
        <w:tab/>
        <w:t>Service Flows</w:t>
      </w:r>
      <w:bookmarkEnd w:id="118"/>
    </w:p>
    <w:p w14:paraId="7436DBBD" w14:textId="77777777" w:rsidR="00A37D08" w:rsidRDefault="00A37D08" w:rsidP="00A37D08">
      <w:pPr>
        <w:rPr>
          <w:lang w:val="en-US" w:eastAsia="zh-CN"/>
        </w:rPr>
      </w:pPr>
      <w:r>
        <w:rPr>
          <w:rFonts w:hint="eastAsia"/>
          <w:lang w:val="en-US" w:eastAsia="zh-CN"/>
        </w:rPr>
        <w:t xml:space="preserve">1. Ed is hiking along the planned route in the </w:t>
      </w:r>
      <w:r>
        <w:rPr>
          <w:rFonts w:hint="eastAsia"/>
          <w:lang w:val="en-US"/>
        </w:rPr>
        <w:t>Amazon Rain</w:t>
      </w:r>
      <w:r>
        <w:rPr>
          <w:rFonts w:eastAsia="SimSun" w:hint="eastAsia"/>
          <w:lang w:val="en-US" w:eastAsia="zh-CN"/>
        </w:rPr>
        <w:t>f</w:t>
      </w:r>
      <w:r>
        <w:rPr>
          <w:rFonts w:hint="eastAsia"/>
          <w:lang w:val="en-US"/>
        </w:rPr>
        <w:t>orest</w:t>
      </w:r>
      <w:r>
        <w:rPr>
          <w:rFonts w:eastAsia="SimSun" w:hint="eastAsia"/>
          <w:lang w:val="en-US" w:eastAsia="zh-CN"/>
        </w:rPr>
        <w:t>, with good connection to ground network through satellite access</w:t>
      </w:r>
      <w:r>
        <w:rPr>
          <w:rFonts w:hint="eastAsia"/>
          <w:lang w:val="en-US" w:eastAsia="zh-CN"/>
        </w:rPr>
        <w:t>.</w:t>
      </w:r>
    </w:p>
    <w:p w14:paraId="7798D99E" w14:textId="77777777" w:rsidR="00A37D08" w:rsidRDefault="00A37D08" w:rsidP="00A37D08">
      <w:pPr>
        <w:rPr>
          <w:lang w:val="en-US" w:eastAsia="zh-CN"/>
        </w:rPr>
      </w:pPr>
      <w:r>
        <w:rPr>
          <w:rFonts w:hint="eastAsia"/>
          <w:lang w:val="en-US" w:eastAsia="zh-CN"/>
        </w:rPr>
        <w:t>2. Suddenly, Ed is knocked by a piece of deadwood and his left arm is wounded.</w:t>
      </w:r>
    </w:p>
    <w:p w14:paraId="3DE17B42" w14:textId="77777777" w:rsidR="00A37D08" w:rsidRDefault="00A37D08" w:rsidP="00A37D08">
      <w:pPr>
        <w:rPr>
          <w:lang w:val="en-US" w:eastAsia="zh-CN"/>
        </w:rPr>
      </w:pPr>
      <w:r>
        <w:rPr>
          <w:rFonts w:hint="eastAsia"/>
          <w:lang w:val="en-US" w:eastAsia="zh-CN"/>
        </w:rPr>
        <w:t>3. Ed can not go on his ride with poor medical measures, so he dials the rescue phone number for help.</w:t>
      </w:r>
    </w:p>
    <w:p w14:paraId="0E426C5F" w14:textId="77777777" w:rsidR="00A37D08" w:rsidRDefault="00A37D08" w:rsidP="00A37D08">
      <w:pPr>
        <w:rPr>
          <w:lang w:val="en-US" w:eastAsia="zh-CN"/>
        </w:rPr>
      </w:pPr>
      <w:r>
        <w:rPr>
          <w:rFonts w:hint="eastAsia"/>
          <w:lang w:val="en-US" w:eastAsia="zh-CN"/>
        </w:rPr>
        <w:t>4. Based on the position information of Ed provided by SatA and TerrB, the rescue center finds Bell is the nearest rescuer and transfers the call to Bell.</w:t>
      </w:r>
    </w:p>
    <w:p w14:paraId="25442060" w14:textId="77777777" w:rsidR="00A37D08" w:rsidRDefault="00A37D08" w:rsidP="00A37D08">
      <w:pPr>
        <w:rPr>
          <w:lang w:val="en-US" w:eastAsia="zh-CN"/>
        </w:rPr>
      </w:pPr>
      <w:r>
        <w:rPr>
          <w:rFonts w:hint="eastAsia"/>
          <w:lang w:val="en-US" w:eastAsia="zh-CN"/>
        </w:rPr>
        <w:lastRenderedPageBreak/>
        <w:t xml:space="preserve">5. Bell answers the phone call with satellite access and tries to find Ed based on the real-time position information of Ed. For lower communication latency, this phone call is routed by only one satellite without going through the ground network of </w:t>
      </w:r>
      <w:r>
        <w:rPr>
          <w:rFonts w:eastAsia="SimSun" w:hint="eastAsia"/>
          <w:lang w:val="en-US" w:eastAsia="zh-CN"/>
        </w:rPr>
        <w:t>T</w:t>
      </w:r>
      <w:r>
        <w:t>err</w:t>
      </w:r>
      <w:r>
        <w:rPr>
          <w:rFonts w:hint="eastAsia"/>
          <w:lang w:val="en-US" w:eastAsia="zh-CN"/>
        </w:rPr>
        <w:t>A and TerrB.</w:t>
      </w:r>
    </w:p>
    <w:p w14:paraId="419ACEA1" w14:textId="77777777" w:rsidR="00A37D08" w:rsidRDefault="00A37D08" w:rsidP="00A37D08">
      <w:pPr>
        <w:pStyle w:val="Heading3"/>
        <w:rPr>
          <w:lang w:eastAsia="zh-CN"/>
        </w:rPr>
      </w:pPr>
      <w:bookmarkStart w:id="119" w:name="_Toc120728477"/>
      <w:r>
        <w:rPr>
          <w:rFonts w:hint="eastAsia"/>
          <w:lang w:val="en-US" w:eastAsia="zh-CN"/>
        </w:rPr>
        <w:t>5.</w:t>
      </w:r>
      <w:r>
        <w:rPr>
          <w:lang w:val="en-US" w:eastAsia="zh-CN"/>
        </w:rPr>
        <w:t>7</w:t>
      </w:r>
      <w:r>
        <w:rPr>
          <w:rFonts w:hint="eastAsia"/>
        </w:rPr>
        <w:t>.</w:t>
      </w:r>
      <w:r>
        <w:t>4</w:t>
      </w:r>
      <w:r>
        <w:rPr>
          <w:rFonts w:hint="eastAsia"/>
        </w:rPr>
        <w:tab/>
        <w:t>Post-condition</w:t>
      </w:r>
      <w:r>
        <w:rPr>
          <w:rFonts w:hint="eastAsia"/>
          <w:lang w:eastAsia="zh-CN"/>
        </w:rPr>
        <w:t>s</w:t>
      </w:r>
      <w:bookmarkEnd w:id="119"/>
    </w:p>
    <w:p w14:paraId="6AF5C277" w14:textId="77777777" w:rsidR="00A37D08" w:rsidRDefault="00A37D08" w:rsidP="00A37D08">
      <w:pPr>
        <w:rPr>
          <w:lang w:val="en-US" w:eastAsia="zh-CN"/>
        </w:rPr>
      </w:pPr>
      <w:r>
        <w:rPr>
          <w:rFonts w:hint="eastAsia"/>
          <w:lang w:val="en-US" w:eastAsia="zh-CN"/>
        </w:rPr>
        <w:t>Bell runs towards to Ed as soon as possible and keeps talking to him, finally Ed is saved.</w:t>
      </w:r>
    </w:p>
    <w:p w14:paraId="7132301C" w14:textId="77777777" w:rsidR="00A37D08" w:rsidRDefault="00A37D08" w:rsidP="00A37D08">
      <w:pPr>
        <w:pStyle w:val="Heading3"/>
        <w:rPr>
          <w:lang w:eastAsia="zh-CN"/>
        </w:rPr>
      </w:pPr>
      <w:bookmarkStart w:id="120" w:name="_Toc120728478"/>
      <w:r>
        <w:rPr>
          <w:rFonts w:hint="eastAsia"/>
          <w:lang w:val="en-US" w:eastAsia="zh-CN"/>
        </w:rPr>
        <w:t>5.7</w:t>
      </w:r>
      <w:r>
        <w:rPr>
          <w:lang w:eastAsia="zh-CN"/>
        </w:rPr>
        <w:t>.5</w:t>
      </w:r>
      <w:r>
        <w:rPr>
          <w:rFonts w:hint="eastAsia"/>
        </w:rPr>
        <w:tab/>
      </w:r>
      <w:r>
        <w:rPr>
          <w:lang w:eastAsia="zh-CN"/>
        </w:rPr>
        <w:t>Existing features partly or fully covering the use case functionality</w:t>
      </w:r>
      <w:bookmarkEnd w:id="120"/>
    </w:p>
    <w:p w14:paraId="2D6C9D21" w14:textId="77777777" w:rsidR="00A37D08" w:rsidRPr="00D024D6" w:rsidRDefault="00A37D08" w:rsidP="00A37D08">
      <w:pPr>
        <w:rPr>
          <w:rFonts w:eastAsia="SimSun"/>
          <w:lang w:eastAsia="zh-CN"/>
        </w:rPr>
      </w:pPr>
      <w:r w:rsidRPr="00B50F42">
        <w:t xml:space="preserve">3GPP TS 22.261 [2], </w:t>
      </w:r>
      <w:r w:rsidRPr="00D024D6">
        <w:rPr>
          <w:rFonts w:eastAsia="SimSun" w:hint="eastAsia"/>
          <w:lang w:eastAsia="zh-CN"/>
        </w:rPr>
        <w:t xml:space="preserve"> </w:t>
      </w:r>
    </w:p>
    <w:p w14:paraId="3AD4D7AD" w14:textId="77777777" w:rsidR="00A37D08" w:rsidRPr="00D024D6" w:rsidRDefault="00A37D08" w:rsidP="00A37D08">
      <w:pPr>
        <w:rPr>
          <w:rFonts w:eastAsia="SimSun"/>
          <w:lang w:eastAsia="zh-CN"/>
        </w:rPr>
      </w:pPr>
      <w:r w:rsidRPr="00B50F42">
        <w:t xml:space="preserve">clause </w:t>
      </w:r>
      <w:r w:rsidRPr="00D024D6">
        <w:rPr>
          <w:rFonts w:eastAsia="SimSun" w:hint="eastAsia"/>
          <w:lang w:eastAsia="zh-CN"/>
        </w:rPr>
        <w:t>6.1.2.1 on network slice</w:t>
      </w:r>
      <w:r w:rsidRPr="00B50F42">
        <w:t xml:space="preserve"> includes </w:t>
      </w:r>
      <w:r w:rsidRPr="00D024D6">
        <w:rPr>
          <w:rFonts w:eastAsia="Calibri"/>
        </w:rPr>
        <w:t>the following requirements</w:t>
      </w:r>
      <w:r w:rsidRPr="00B50F42">
        <w:t>:</w:t>
      </w:r>
    </w:p>
    <w:p w14:paraId="1262D5C7" w14:textId="77777777" w:rsidR="00A37D08" w:rsidRPr="00D024D6" w:rsidRDefault="00A37D08" w:rsidP="00A37D08">
      <w:pPr>
        <w:rPr>
          <w:i/>
        </w:rPr>
      </w:pPr>
      <w:r w:rsidRPr="00B50F42">
        <w:rPr>
          <w:i/>
        </w:rPr>
        <w:t>The serving 5G network shall support providing connectivity to home and roaming users in the same network slice.</w:t>
      </w:r>
    </w:p>
    <w:p w14:paraId="74AFE32B" w14:textId="77777777" w:rsidR="00A37D08" w:rsidRPr="00D024D6" w:rsidRDefault="00A37D08" w:rsidP="00A37D08">
      <w:pPr>
        <w:rPr>
          <w:i/>
        </w:rPr>
      </w:pPr>
      <w:r w:rsidRPr="00D024D6">
        <w:rPr>
          <w:i/>
        </w:rPr>
        <w:t>The 5G system shall be able to support IMS as part of a network slice.</w:t>
      </w:r>
    </w:p>
    <w:p w14:paraId="1AAAEB73" w14:textId="77777777" w:rsidR="00A37D08" w:rsidRPr="00D024D6" w:rsidRDefault="00A37D08" w:rsidP="00A37D08">
      <w:pPr>
        <w:rPr>
          <w:rFonts w:eastAsia="SimSun"/>
          <w:lang w:eastAsia="zh-CN"/>
        </w:rPr>
      </w:pPr>
      <w:r w:rsidRPr="00D024D6">
        <w:t>clause 6.2.4</w:t>
      </w:r>
      <w:r w:rsidRPr="00D024D6">
        <w:rPr>
          <w:rFonts w:eastAsia="SimSun" w:hint="eastAsia"/>
          <w:lang w:eastAsia="zh-CN"/>
        </w:rPr>
        <w:t xml:space="preserve"> includes r</w:t>
      </w:r>
      <w:r w:rsidRPr="00B50F42">
        <w:t>oaming related requirements</w:t>
      </w:r>
      <w:r w:rsidRPr="00D024D6">
        <w:rPr>
          <w:lang w:eastAsia="zh-CN"/>
        </w:rPr>
        <w:t xml:space="preserve"> in d</w:t>
      </w:r>
      <w:r w:rsidRPr="00B50F42">
        <w:t>iverse mobility management</w:t>
      </w:r>
      <w:r w:rsidRPr="00D024D6">
        <w:rPr>
          <w:rFonts w:eastAsia="SimSun" w:hint="eastAsia"/>
          <w:lang w:eastAsia="zh-CN"/>
        </w:rPr>
        <w:t>:</w:t>
      </w:r>
    </w:p>
    <w:p w14:paraId="2A1753F3" w14:textId="77777777" w:rsidR="00A37D08" w:rsidRPr="00D024D6" w:rsidRDefault="00A37D08" w:rsidP="00A37D08">
      <w:pPr>
        <w:rPr>
          <w:i/>
        </w:rPr>
      </w:pPr>
      <w:r w:rsidRPr="00B50F42">
        <w:rPr>
          <w:rFonts w:hint="eastAsia"/>
          <w:i/>
        </w:rPr>
        <w:t>For a 5G system with satellite access, the following requirements apply:</w:t>
      </w:r>
    </w:p>
    <w:p w14:paraId="5BFC5B74" w14:textId="77777777" w:rsidR="00A37D08" w:rsidRPr="00D024D6" w:rsidRDefault="00A37D08" w:rsidP="00A37D08">
      <w:pPr>
        <w:rPr>
          <w:i/>
        </w:rPr>
      </w:pPr>
      <w:r w:rsidRPr="00D024D6">
        <w:rPr>
          <w:rFonts w:hint="eastAsia"/>
          <w:i/>
        </w:rPr>
        <w:t>-</w:t>
      </w:r>
      <w:r w:rsidRPr="00D024D6">
        <w:rPr>
          <w:rFonts w:hint="eastAsia"/>
          <w:i/>
        </w:rPr>
        <w:tab/>
        <w:t>A 5G system with satellite access shall enable roaming of UE supporting both satellite access and terrestrial access between 5G satellite networks and 5G terrestrial networks.</w:t>
      </w:r>
    </w:p>
    <w:p w14:paraId="7B4D6A99" w14:textId="77777777" w:rsidR="00A37D08" w:rsidRPr="00D024D6" w:rsidRDefault="00A37D08" w:rsidP="00A37D08">
      <w:pPr>
        <w:rPr>
          <w:i/>
        </w:rPr>
      </w:pPr>
      <w:r w:rsidRPr="00D024D6">
        <w:rPr>
          <w:rFonts w:hint="eastAsia"/>
          <w:i/>
        </w:rPr>
        <w:t>-</w:t>
      </w:r>
      <w:r w:rsidRPr="00D024D6">
        <w:rPr>
          <w:rFonts w:hint="eastAsia"/>
          <w:i/>
        </w:rPr>
        <w:tab/>
        <w:t>UEs supporting satellite access shall support optimized network selection and reselection to PLMNs with satellite access, based on home operator policy.</w:t>
      </w:r>
    </w:p>
    <w:p w14:paraId="63FF5A47" w14:textId="77777777" w:rsidR="00A37D08" w:rsidRPr="00D024D6" w:rsidRDefault="00A37D08" w:rsidP="00A37D08">
      <w:r w:rsidRPr="00D024D6">
        <w:t xml:space="preserve">clause 6.3.2.3 on satellite access includes </w:t>
      </w:r>
      <w:r w:rsidRPr="00D024D6">
        <w:rPr>
          <w:rFonts w:eastAsia="Calibri"/>
        </w:rPr>
        <w:t>the following requirement</w:t>
      </w:r>
      <w:r w:rsidRPr="00B50F42">
        <w:t xml:space="preserve">: </w:t>
      </w:r>
    </w:p>
    <w:p w14:paraId="563748CF" w14:textId="77777777" w:rsidR="00A37D08" w:rsidRPr="00D024D6" w:rsidRDefault="00A37D08" w:rsidP="00A37D08">
      <w:pPr>
        <w:rPr>
          <w:i/>
        </w:rPr>
      </w:pPr>
      <w:r w:rsidRPr="00D024D6">
        <w:rPr>
          <w:i/>
        </w:rPr>
        <w:t>The 5G system shall be able to provide services using satellite access.</w:t>
      </w:r>
    </w:p>
    <w:p w14:paraId="21F10012" w14:textId="77777777" w:rsidR="00A37D08" w:rsidRPr="00D024D6" w:rsidRDefault="00A37D08" w:rsidP="00A37D08">
      <w:pPr>
        <w:rPr>
          <w:i/>
        </w:rPr>
      </w:pPr>
      <w:r w:rsidRPr="00D024D6">
        <w:t xml:space="preserve">clause </w:t>
      </w:r>
      <w:r w:rsidRPr="00D024D6">
        <w:rPr>
          <w:rFonts w:eastAsia="SimSun" w:hint="eastAsia"/>
          <w:lang w:eastAsia="zh-CN"/>
        </w:rPr>
        <w:t>9.1</w:t>
      </w:r>
      <w:r w:rsidRPr="00B50F42">
        <w:t xml:space="preserve"> on </w:t>
      </w:r>
      <w:r w:rsidRPr="00D024D6">
        <w:rPr>
          <w:rFonts w:eastAsia="SimSun" w:hint="eastAsia"/>
          <w:lang w:eastAsia="zh-CN"/>
        </w:rPr>
        <w:t>charging aspect</w:t>
      </w:r>
      <w:r w:rsidRPr="00B50F42">
        <w:t xml:space="preserve"> includes </w:t>
      </w:r>
      <w:r w:rsidRPr="00D024D6">
        <w:rPr>
          <w:rFonts w:eastAsia="Calibri"/>
        </w:rPr>
        <w:t>the following requirement</w:t>
      </w:r>
      <w:r w:rsidRPr="00B50F42">
        <w:t xml:space="preserve">: </w:t>
      </w:r>
    </w:p>
    <w:p w14:paraId="359C8855" w14:textId="77777777" w:rsidR="00A37D08" w:rsidRPr="00B50F42" w:rsidRDefault="00A37D08" w:rsidP="00A37D08">
      <w:pPr>
        <w:rPr>
          <w:lang w:eastAsia="zh-CN"/>
        </w:rPr>
      </w:pPr>
      <w:r w:rsidRPr="00D024D6">
        <w:rPr>
          <w:lang w:eastAsia="zh-CN"/>
        </w:rPr>
        <w:t>The 5G core network shall support collection of charging information based on the access type (e.g. 3GPP, non-3GPP, satellite access).</w:t>
      </w:r>
    </w:p>
    <w:p w14:paraId="5126FDE5" w14:textId="77777777" w:rsidR="00A37D08" w:rsidRDefault="00A37D08" w:rsidP="00A37D08">
      <w:pPr>
        <w:pStyle w:val="Heading3"/>
        <w:rPr>
          <w:lang w:eastAsia="zh-CN"/>
        </w:rPr>
      </w:pPr>
      <w:bookmarkStart w:id="121" w:name="_Toc120728479"/>
      <w:r>
        <w:rPr>
          <w:rFonts w:hint="eastAsia"/>
          <w:lang w:val="en-US" w:eastAsia="zh-CN"/>
        </w:rPr>
        <w:t>5.7</w:t>
      </w:r>
      <w:r>
        <w:t>.6</w:t>
      </w:r>
      <w:r>
        <w:tab/>
        <w:t>Potential New Requirements needed to support the use case</w:t>
      </w:r>
      <w:bookmarkEnd w:id="121"/>
    </w:p>
    <w:p w14:paraId="3DC1D68C" w14:textId="24F7EBBF" w:rsidR="00A37D08" w:rsidRPr="005B7823" w:rsidRDefault="00744F23" w:rsidP="00A37D08">
      <w:pPr>
        <w:rPr>
          <w:color w:val="000000"/>
        </w:rPr>
      </w:pPr>
      <w:r w:rsidRPr="005B7823">
        <w:rPr>
          <w:color w:val="000000"/>
        </w:rPr>
        <w:t xml:space="preserve">[PR </w:t>
      </w:r>
      <w:r w:rsidR="00A37D08" w:rsidRPr="005B7823">
        <w:rPr>
          <w:rFonts w:hint="eastAsia"/>
          <w:color w:val="000000"/>
        </w:rPr>
        <w:t>5.7.6</w:t>
      </w:r>
      <w:r w:rsidR="00A37D08" w:rsidRPr="005B7823">
        <w:rPr>
          <w:color w:val="000000"/>
        </w:rPr>
        <w:t>-00</w:t>
      </w:r>
      <w:r w:rsidR="00A37D08" w:rsidRPr="005B7823">
        <w:rPr>
          <w:rFonts w:hint="eastAsia"/>
          <w:color w:val="000000"/>
        </w:rPr>
        <w:t>1</w:t>
      </w:r>
      <w:r w:rsidR="00A37D08" w:rsidRPr="005B7823">
        <w:rPr>
          <w:color w:val="000000"/>
        </w:rPr>
        <w:t>]</w:t>
      </w:r>
      <w:r w:rsidR="00A37D08" w:rsidRPr="005B7823">
        <w:rPr>
          <w:rFonts w:hint="eastAsia"/>
          <w:color w:val="000000"/>
        </w:rPr>
        <w:t xml:space="preserve"> </w:t>
      </w:r>
      <w:r w:rsidR="00A37D08" w:rsidRPr="005B7823">
        <w:rPr>
          <w:color w:val="000000"/>
        </w:rPr>
        <w:t xml:space="preserve">Subject to regulatory requirements and operator’s policy, the 5G system </w:t>
      </w:r>
      <w:r w:rsidR="00A37D08" w:rsidRPr="005B7823">
        <w:rPr>
          <w:rFonts w:hint="eastAsia"/>
          <w:color w:val="000000"/>
        </w:rPr>
        <w:t xml:space="preserve">with satellite access </w:t>
      </w:r>
      <w:r w:rsidR="00A37D08" w:rsidRPr="005B7823">
        <w:rPr>
          <w:color w:val="000000"/>
        </w:rPr>
        <w:t>shall support providing connectivity between two</w:t>
      </w:r>
      <w:r w:rsidR="00A37D08" w:rsidRPr="005B7823">
        <w:rPr>
          <w:rFonts w:hint="eastAsia"/>
          <w:color w:val="000000"/>
        </w:rPr>
        <w:t xml:space="preserve"> UE</w:t>
      </w:r>
      <w:r w:rsidR="00A37D08" w:rsidRPr="005B7823">
        <w:rPr>
          <w:color w:val="000000"/>
        </w:rPr>
        <w:t>s</w:t>
      </w:r>
      <w:r w:rsidR="00A37D08" w:rsidRPr="005B7823">
        <w:rPr>
          <w:rFonts w:hint="eastAsia"/>
          <w:color w:val="000000"/>
        </w:rPr>
        <w:t xml:space="preserve"> </w:t>
      </w:r>
      <w:r w:rsidR="00A37D08" w:rsidRPr="005B7823">
        <w:rPr>
          <w:color w:val="000000"/>
        </w:rPr>
        <w:t xml:space="preserve">without going through the ground network regardless if they are </w:t>
      </w:r>
      <w:r w:rsidR="00A37D08" w:rsidRPr="005B7823">
        <w:rPr>
          <w:rFonts w:hint="eastAsia"/>
          <w:color w:val="000000"/>
        </w:rPr>
        <w:t xml:space="preserve">registered </w:t>
      </w:r>
      <w:r w:rsidR="00A37D08" w:rsidRPr="005B7823">
        <w:rPr>
          <w:color w:val="000000"/>
        </w:rPr>
        <w:t xml:space="preserve">in the </w:t>
      </w:r>
      <w:r w:rsidR="00A37D08" w:rsidRPr="005B7823">
        <w:rPr>
          <w:rFonts w:hint="eastAsia"/>
          <w:color w:val="000000"/>
        </w:rPr>
        <w:t xml:space="preserve">HPLMN </w:t>
      </w:r>
      <w:r w:rsidR="00A37D08" w:rsidRPr="005B7823">
        <w:rPr>
          <w:color w:val="000000"/>
        </w:rPr>
        <w:t xml:space="preserve">or a </w:t>
      </w:r>
      <w:r w:rsidR="00A37D08" w:rsidRPr="005B7823">
        <w:rPr>
          <w:rFonts w:hint="eastAsia"/>
          <w:color w:val="000000"/>
        </w:rPr>
        <w:t>VPLMN.</w:t>
      </w:r>
    </w:p>
    <w:p w14:paraId="505082F6" w14:textId="0C28FEE3" w:rsidR="00A37D08" w:rsidRPr="005B7823" w:rsidRDefault="00744F23" w:rsidP="00A37D08">
      <w:pPr>
        <w:rPr>
          <w:color w:val="000000"/>
        </w:rPr>
      </w:pPr>
      <w:r w:rsidRPr="005B7823">
        <w:rPr>
          <w:color w:val="000000"/>
        </w:rPr>
        <w:t>[P</w:t>
      </w:r>
      <w:r w:rsidR="00A37D08" w:rsidRPr="005B7823">
        <w:rPr>
          <w:color w:val="000000"/>
        </w:rPr>
        <w:t>R</w:t>
      </w:r>
      <w:r w:rsidRPr="005B7823">
        <w:rPr>
          <w:color w:val="000000"/>
        </w:rPr>
        <w:t xml:space="preserve"> </w:t>
      </w:r>
      <w:r w:rsidR="00A37D08" w:rsidRPr="005B7823">
        <w:rPr>
          <w:rFonts w:hint="eastAsia"/>
          <w:color w:val="000000"/>
        </w:rPr>
        <w:t>5.7.6</w:t>
      </w:r>
      <w:r w:rsidR="00A37D08" w:rsidRPr="005B7823">
        <w:rPr>
          <w:color w:val="000000"/>
        </w:rPr>
        <w:t>-00</w:t>
      </w:r>
      <w:r w:rsidR="00A37D08" w:rsidRPr="005B7823">
        <w:rPr>
          <w:rFonts w:hint="eastAsia"/>
          <w:color w:val="000000"/>
        </w:rPr>
        <w:t>2</w:t>
      </w:r>
      <w:r w:rsidR="00A37D08" w:rsidRPr="005B7823">
        <w:rPr>
          <w:color w:val="000000"/>
        </w:rPr>
        <w:t>]</w:t>
      </w:r>
      <w:r w:rsidR="00A37D08" w:rsidRPr="005B7823">
        <w:rPr>
          <w:rFonts w:hint="eastAsia"/>
          <w:color w:val="000000"/>
        </w:rPr>
        <w:t xml:space="preserve"> </w:t>
      </w:r>
      <w:r w:rsidR="00A37D08" w:rsidRPr="005B7823">
        <w:rPr>
          <w:color w:val="000000"/>
        </w:rPr>
        <w:t>The 5G</w:t>
      </w:r>
      <w:r w:rsidR="00A37D08" w:rsidRPr="005B7823">
        <w:rPr>
          <w:rFonts w:hint="eastAsia"/>
          <w:color w:val="000000"/>
        </w:rPr>
        <w:t xml:space="preserve"> </w:t>
      </w:r>
      <w:r w:rsidR="00A37D08" w:rsidRPr="005B7823">
        <w:rPr>
          <w:color w:val="000000"/>
        </w:rPr>
        <w:t xml:space="preserve">system </w:t>
      </w:r>
      <w:r w:rsidR="00A37D08" w:rsidRPr="005B7823">
        <w:rPr>
          <w:rFonts w:hint="eastAsia"/>
          <w:color w:val="000000"/>
        </w:rPr>
        <w:t xml:space="preserve">with satellite access </w:t>
      </w:r>
      <w:r w:rsidR="00A37D08" w:rsidRPr="005B7823">
        <w:rPr>
          <w:color w:val="000000"/>
        </w:rPr>
        <w:t xml:space="preserve">shall support collection of charging information for </w:t>
      </w:r>
      <w:r w:rsidR="00A37D08" w:rsidRPr="005B7823">
        <w:rPr>
          <w:rFonts w:hint="eastAsia"/>
          <w:color w:val="000000"/>
        </w:rPr>
        <w:t xml:space="preserve">a UE registered to </w:t>
      </w:r>
      <w:r w:rsidR="00A37D08" w:rsidRPr="005B7823">
        <w:rPr>
          <w:color w:val="000000"/>
        </w:rPr>
        <w:t xml:space="preserve">the </w:t>
      </w:r>
      <w:r w:rsidR="00A37D08" w:rsidRPr="005B7823">
        <w:rPr>
          <w:rFonts w:hint="eastAsia"/>
          <w:color w:val="000000"/>
        </w:rPr>
        <w:t xml:space="preserve">HPLMN or </w:t>
      </w:r>
      <w:r w:rsidR="00A37D08" w:rsidRPr="005B7823">
        <w:rPr>
          <w:color w:val="000000"/>
        </w:rPr>
        <w:t xml:space="preserve">a </w:t>
      </w:r>
      <w:r w:rsidR="00A37D08" w:rsidRPr="005B7823">
        <w:rPr>
          <w:rFonts w:hint="eastAsia"/>
          <w:color w:val="000000"/>
        </w:rPr>
        <w:t>VPLMN</w:t>
      </w:r>
      <w:r w:rsidR="00A37D08" w:rsidRPr="005B7823">
        <w:rPr>
          <w:color w:val="000000"/>
        </w:rPr>
        <w:t>, without going through the ground network.</w:t>
      </w:r>
    </w:p>
    <w:p w14:paraId="52B48F6A" w14:textId="4DF184D5" w:rsidR="00807C14" w:rsidRPr="00D024D6" w:rsidRDefault="00807C14" w:rsidP="00807C14">
      <w:pPr>
        <w:pStyle w:val="Heading2"/>
        <w:overflowPunct w:val="0"/>
        <w:autoSpaceDE w:val="0"/>
        <w:autoSpaceDN w:val="0"/>
        <w:adjustRightInd w:val="0"/>
        <w:textAlignment w:val="baseline"/>
        <w:rPr>
          <w:lang w:eastAsia="zh-CN"/>
        </w:rPr>
      </w:pPr>
      <w:bookmarkStart w:id="122" w:name="_Toc100862436"/>
      <w:bookmarkStart w:id="123" w:name="_Toc120728480"/>
      <w:r w:rsidRPr="00807C14">
        <w:rPr>
          <w:rFonts w:hint="eastAsia"/>
          <w:lang w:eastAsia="zh-CN"/>
        </w:rPr>
        <w:t>5.8</w:t>
      </w:r>
      <w:r w:rsidRPr="00D024D6">
        <w:rPr>
          <w:lang w:eastAsia="zh-CN"/>
        </w:rPr>
        <w:t xml:space="preserve"> </w:t>
      </w:r>
      <w:r w:rsidR="00DE5495">
        <w:rPr>
          <w:lang w:eastAsia="zh-CN"/>
        </w:rPr>
        <w:tab/>
      </w:r>
      <w:r w:rsidRPr="00D024D6">
        <w:rPr>
          <w:lang w:eastAsia="zh-CN"/>
        </w:rPr>
        <w:t>Use case for enabling multiple communication services between UEs</w:t>
      </w:r>
      <w:bookmarkEnd w:id="123"/>
      <w:r w:rsidRPr="00D024D6">
        <w:rPr>
          <w:lang w:eastAsia="zh-CN"/>
        </w:rPr>
        <w:t xml:space="preserve"> </w:t>
      </w:r>
    </w:p>
    <w:p w14:paraId="73EEB4AA" w14:textId="77777777" w:rsidR="00807C14" w:rsidRPr="00D024D6" w:rsidRDefault="00807C14" w:rsidP="00807C14">
      <w:pPr>
        <w:pStyle w:val="Heading3"/>
        <w:overflowPunct w:val="0"/>
        <w:autoSpaceDE w:val="0"/>
        <w:autoSpaceDN w:val="0"/>
        <w:adjustRightInd w:val="0"/>
        <w:textAlignment w:val="baseline"/>
        <w:rPr>
          <w:lang w:eastAsia="zh-CN"/>
        </w:rPr>
      </w:pPr>
      <w:bookmarkStart w:id="124" w:name="_Toc120728481"/>
      <w:bookmarkEnd w:id="122"/>
      <w:r w:rsidRPr="00D024D6">
        <w:rPr>
          <w:rFonts w:hint="eastAsia"/>
          <w:lang w:eastAsia="zh-CN"/>
        </w:rPr>
        <w:t>5.8</w:t>
      </w:r>
      <w:r w:rsidRPr="00D024D6">
        <w:rPr>
          <w:lang w:eastAsia="zh-CN"/>
        </w:rPr>
        <w:t>.</w:t>
      </w:r>
      <w:r w:rsidRPr="00D024D6">
        <w:rPr>
          <w:rFonts w:hint="eastAsia"/>
          <w:lang w:eastAsia="zh-CN"/>
        </w:rPr>
        <w:t>1</w:t>
      </w:r>
      <w:r w:rsidRPr="00D024D6">
        <w:rPr>
          <w:lang w:eastAsia="zh-CN"/>
        </w:rPr>
        <w:tab/>
        <w:t>Description</w:t>
      </w:r>
      <w:bookmarkEnd w:id="124"/>
    </w:p>
    <w:p w14:paraId="2795D1D3" w14:textId="4CB5D4ED" w:rsidR="00807C14" w:rsidRPr="00D024D6" w:rsidRDefault="00807C14" w:rsidP="00807C14">
      <w:pPr>
        <w:jc w:val="both"/>
        <w:rPr>
          <w:lang w:eastAsia="zh-CN"/>
        </w:rPr>
      </w:pPr>
      <w:r w:rsidRPr="00D024D6">
        <w:rPr>
          <w:rFonts w:hint="eastAsia"/>
          <w:lang w:eastAsia="zh-CN"/>
        </w:rPr>
        <w:t xml:space="preserve">The </w:t>
      </w:r>
      <w:r w:rsidR="00723863" w:rsidRPr="00D024D6">
        <w:rPr>
          <w:lang w:eastAsia="zh-CN"/>
        </w:rPr>
        <w:t>behaviours</w:t>
      </w:r>
      <w:r w:rsidRPr="00807C14">
        <w:rPr>
          <w:lang w:eastAsia="zh-CN"/>
        </w:rPr>
        <w:t xml:space="preserve"> and </w:t>
      </w:r>
      <w:r w:rsidRPr="00D024D6">
        <w:rPr>
          <w:rFonts w:hint="eastAsia"/>
          <w:lang w:eastAsia="zh-CN"/>
        </w:rPr>
        <w:t>trace</w:t>
      </w:r>
      <w:r w:rsidRPr="00807C14">
        <w:rPr>
          <w:lang w:eastAsia="zh-CN"/>
        </w:rPr>
        <w:t xml:space="preserve"> </w:t>
      </w:r>
      <w:r w:rsidRPr="00D024D6">
        <w:rPr>
          <w:rFonts w:hint="eastAsia"/>
          <w:lang w:eastAsia="zh-CN"/>
        </w:rPr>
        <w:t>of wild animals are</w:t>
      </w:r>
      <w:r w:rsidRPr="00807C14">
        <w:rPr>
          <w:lang w:eastAsia="zh-CN"/>
        </w:rPr>
        <w:t xml:space="preserve"> the </w:t>
      </w:r>
      <w:r w:rsidRPr="00D024D6">
        <w:rPr>
          <w:rFonts w:hint="eastAsia"/>
          <w:lang w:eastAsia="zh-CN"/>
        </w:rPr>
        <w:t xml:space="preserve">evidence </w:t>
      </w:r>
      <w:r w:rsidRPr="00807C14">
        <w:rPr>
          <w:lang w:eastAsia="zh-CN"/>
        </w:rPr>
        <w:t xml:space="preserve">of </w:t>
      </w:r>
      <w:r w:rsidRPr="00D024D6">
        <w:rPr>
          <w:rFonts w:hint="eastAsia"/>
          <w:lang w:eastAsia="zh-CN"/>
        </w:rPr>
        <w:t xml:space="preserve">nature </w:t>
      </w:r>
      <w:r w:rsidRPr="00807C14">
        <w:rPr>
          <w:lang w:eastAsia="zh-CN"/>
        </w:rPr>
        <w:t>science. Researchers often use camouflage cameras blend</w:t>
      </w:r>
      <w:r w:rsidRPr="00D024D6">
        <w:rPr>
          <w:rFonts w:hint="eastAsia"/>
          <w:lang w:eastAsia="zh-CN"/>
        </w:rPr>
        <w:t>ing</w:t>
      </w:r>
      <w:r w:rsidRPr="00807C14">
        <w:rPr>
          <w:lang w:eastAsia="zh-CN"/>
        </w:rPr>
        <w:t xml:space="preserve"> in with their surroundings to observe wild animals. Meanwhile, researchers need to stay far enough away from the wild animals in order not to disturb their normal behaviour. </w:t>
      </w:r>
    </w:p>
    <w:p w14:paraId="399F4D11" w14:textId="782F3F19" w:rsidR="00807C14" w:rsidRPr="00D024D6" w:rsidRDefault="00807C14" w:rsidP="00807C14">
      <w:pPr>
        <w:jc w:val="both"/>
        <w:rPr>
          <w:lang w:eastAsia="zh-CN"/>
        </w:rPr>
      </w:pPr>
      <w:r w:rsidRPr="00D024D6">
        <w:rPr>
          <w:lang w:eastAsia="zh-CN"/>
        </w:rPr>
        <w:t xml:space="preserve">African savannah </w:t>
      </w:r>
      <w:r w:rsidRPr="00D024D6">
        <w:rPr>
          <w:rFonts w:hint="eastAsia"/>
          <w:lang w:eastAsia="zh-CN"/>
        </w:rPr>
        <w:t xml:space="preserve">is a good place for researches </w:t>
      </w:r>
      <w:r w:rsidRPr="00807C14">
        <w:rPr>
          <w:lang w:eastAsia="zh-CN"/>
        </w:rPr>
        <w:t xml:space="preserve">to observe </w:t>
      </w:r>
      <w:r w:rsidRPr="00D024D6">
        <w:rPr>
          <w:rFonts w:hint="eastAsia"/>
          <w:lang w:eastAsia="zh-CN"/>
        </w:rPr>
        <w:t>and study lions</w:t>
      </w:r>
      <w:r w:rsidRPr="00807C14">
        <w:rPr>
          <w:lang w:eastAsia="zh-CN"/>
        </w:rPr>
        <w:t xml:space="preserve">. </w:t>
      </w:r>
      <w:r w:rsidRPr="00D024D6">
        <w:rPr>
          <w:rFonts w:hint="eastAsia"/>
          <w:lang w:eastAsia="zh-CN"/>
        </w:rPr>
        <w:t>Usually, t</w:t>
      </w:r>
      <w:r w:rsidRPr="00807C14">
        <w:rPr>
          <w:lang w:eastAsia="zh-CN"/>
        </w:rPr>
        <w:t xml:space="preserve">he researchers </w:t>
      </w:r>
      <w:r w:rsidRPr="00D024D6">
        <w:rPr>
          <w:rFonts w:hint="eastAsia"/>
          <w:lang w:eastAsia="zh-CN"/>
        </w:rPr>
        <w:t xml:space="preserve">are </w:t>
      </w:r>
      <w:r w:rsidRPr="00807C14">
        <w:rPr>
          <w:lang w:eastAsia="zh-CN"/>
        </w:rPr>
        <w:t xml:space="preserve">camped </w:t>
      </w:r>
      <w:r w:rsidRPr="00D024D6">
        <w:rPr>
          <w:rFonts w:hint="eastAsia"/>
          <w:lang w:eastAsia="zh-CN"/>
        </w:rPr>
        <w:t>far</w:t>
      </w:r>
      <w:r w:rsidRPr="00807C14">
        <w:rPr>
          <w:lang w:eastAsia="zh-CN"/>
        </w:rPr>
        <w:t xml:space="preserve"> from the pride</w:t>
      </w:r>
      <w:r w:rsidRPr="00D024D6">
        <w:rPr>
          <w:rFonts w:hint="eastAsia"/>
          <w:lang w:eastAsia="zh-CN"/>
        </w:rPr>
        <w:t>, and</w:t>
      </w:r>
      <w:r w:rsidRPr="00807C14">
        <w:rPr>
          <w:lang w:eastAsia="zh-CN"/>
        </w:rPr>
        <w:t xml:space="preserve"> manipulate </w:t>
      </w:r>
      <w:r w:rsidRPr="00D024D6">
        <w:rPr>
          <w:rFonts w:hint="eastAsia"/>
          <w:lang w:eastAsia="zh-CN"/>
        </w:rPr>
        <w:t>several</w:t>
      </w:r>
      <w:r w:rsidRPr="00807C14">
        <w:rPr>
          <w:lang w:eastAsia="zh-CN"/>
        </w:rPr>
        <w:t xml:space="preserve"> mobile camouflage </w:t>
      </w:r>
      <w:r w:rsidR="00723863" w:rsidRPr="00807C14">
        <w:rPr>
          <w:lang w:eastAsia="zh-CN"/>
        </w:rPr>
        <w:t>cameras</w:t>
      </w:r>
      <w:r w:rsidRPr="00807C14">
        <w:rPr>
          <w:lang w:eastAsia="zh-CN"/>
        </w:rPr>
        <w:t xml:space="preserve"> to approach the pride and take videos for them. The camera</w:t>
      </w:r>
      <w:r w:rsidRPr="00D024D6">
        <w:rPr>
          <w:rFonts w:hint="eastAsia"/>
          <w:lang w:eastAsia="zh-CN"/>
        </w:rPr>
        <w:t xml:space="preserve"> with inner analysis functions</w:t>
      </w:r>
      <w:r w:rsidRPr="00807C14">
        <w:rPr>
          <w:lang w:eastAsia="zh-CN"/>
        </w:rPr>
        <w:t xml:space="preserve"> can identify some typical </w:t>
      </w:r>
      <w:r w:rsidR="00723863" w:rsidRPr="00D024D6">
        <w:rPr>
          <w:lang w:eastAsia="zh-CN"/>
        </w:rPr>
        <w:t>behaviours</w:t>
      </w:r>
      <w:r w:rsidRPr="00D024D6">
        <w:rPr>
          <w:rFonts w:hint="eastAsia"/>
          <w:lang w:eastAsia="zh-CN"/>
        </w:rPr>
        <w:t xml:space="preserve"> </w:t>
      </w:r>
      <w:r w:rsidRPr="00807C14">
        <w:rPr>
          <w:lang w:eastAsia="zh-CN"/>
        </w:rPr>
        <w:t xml:space="preserve">and send </w:t>
      </w:r>
      <w:r w:rsidRPr="00D024D6">
        <w:rPr>
          <w:rFonts w:hint="eastAsia"/>
          <w:lang w:eastAsia="zh-CN"/>
        </w:rPr>
        <w:t xml:space="preserve">corresponding </w:t>
      </w:r>
      <w:r w:rsidRPr="00807C14">
        <w:rPr>
          <w:lang w:eastAsia="zh-CN"/>
        </w:rPr>
        <w:t xml:space="preserve">notifications to the researchers. In </w:t>
      </w:r>
      <w:r w:rsidRPr="00D024D6">
        <w:rPr>
          <w:rFonts w:hint="eastAsia"/>
          <w:lang w:eastAsia="zh-CN"/>
        </w:rPr>
        <w:t>this way</w:t>
      </w:r>
      <w:r w:rsidRPr="00807C14">
        <w:rPr>
          <w:lang w:eastAsia="zh-CN"/>
        </w:rPr>
        <w:t xml:space="preserve">, researchers can </w:t>
      </w:r>
      <w:r w:rsidRPr="00D024D6">
        <w:rPr>
          <w:rFonts w:hint="eastAsia"/>
          <w:lang w:eastAsia="zh-CN"/>
        </w:rPr>
        <w:t xml:space="preserve">record and trace the pride and </w:t>
      </w:r>
      <w:r w:rsidRPr="00807C14">
        <w:rPr>
          <w:lang w:eastAsia="zh-CN"/>
        </w:rPr>
        <w:t>call the rescue centre for help</w:t>
      </w:r>
      <w:r w:rsidRPr="00D024D6">
        <w:rPr>
          <w:rFonts w:hint="eastAsia"/>
          <w:lang w:eastAsia="zh-CN"/>
        </w:rPr>
        <w:t xml:space="preserve"> when the lions get wounded</w:t>
      </w:r>
      <w:r w:rsidRPr="00807C14">
        <w:rPr>
          <w:lang w:eastAsia="zh-CN"/>
        </w:rPr>
        <w:t xml:space="preserve">. </w:t>
      </w:r>
    </w:p>
    <w:p w14:paraId="2F5C4E9B" w14:textId="77777777" w:rsidR="00807C14" w:rsidRPr="00D024D6" w:rsidRDefault="00807C14" w:rsidP="00807C14">
      <w:pPr>
        <w:jc w:val="both"/>
        <w:rPr>
          <w:lang w:eastAsia="zh-CN"/>
        </w:rPr>
      </w:pPr>
      <w:r w:rsidRPr="00D024D6">
        <w:rPr>
          <w:lang w:eastAsia="zh-CN"/>
        </w:rPr>
        <w:t xml:space="preserve">In fact, to safeguard the ecology of wild animals, there is </w:t>
      </w:r>
      <w:r w:rsidRPr="00D024D6">
        <w:rPr>
          <w:rFonts w:hint="eastAsia"/>
          <w:lang w:eastAsia="zh-CN"/>
        </w:rPr>
        <w:t xml:space="preserve">always </w:t>
      </w:r>
      <w:r w:rsidRPr="00807C14">
        <w:rPr>
          <w:lang w:eastAsia="zh-CN"/>
        </w:rPr>
        <w:t xml:space="preserve">no </w:t>
      </w:r>
      <w:r w:rsidRPr="00D024D6">
        <w:rPr>
          <w:rFonts w:hint="eastAsia"/>
          <w:lang w:eastAsia="zh-CN"/>
        </w:rPr>
        <w:t>terrestrial network</w:t>
      </w:r>
      <w:r w:rsidRPr="00D024D6">
        <w:rPr>
          <w:lang w:eastAsia="zh-CN"/>
        </w:rPr>
        <w:t>, and walkie-talkies are widely used for short distance communication there. However, because the camouflage camera</w:t>
      </w:r>
      <w:r w:rsidRPr="00D024D6">
        <w:rPr>
          <w:rFonts w:hint="eastAsia"/>
          <w:lang w:eastAsia="zh-CN"/>
        </w:rPr>
        <w:t xml:space="preserve">, </w:t>
      </w:r>
      <w:r w:rsidRPr="00807C14">
        <w:rPr>
          <w:lang w:eastAsia="zh-CN"/>
        </w:rPr>
        <w:t xml:space="preserve">the rescue centre </w:t>
      </w:r>
      <w:r w:rsidRPr="00D024D6">
        <w:rPr>
          <w:rFonts w:hint="eastAsia"/>
          <w:lang w:eastAsia="zh-CN"/>
        </w:rPr>
        <w:t xml:space="preserve">and </w:t>
      </w:r>
      <w:r w:rsidRPr="00807C14">
        <w:rPr>
          <w:lang w:eastAsia="zh-CN"/>
        </w:rPr>
        <w:t>the camp</w:t>
      </w:r>
      <w:r w:rsidRPr="00D024D6">
        <w:rPr>
          <w:rFonts w:hint="eastAsia"/>
          <w:lang w:eastAsia="zh-CN"/>
        </w:rPr>
        <w:t xml:space="preserve"> </w:t>
      </w:r>
      <w:r w:rsidRPr="00807C14">
        <w:rPr>
          <w:lang w:eastAsia="zh-CN"/>
        </w:rPr>
        <w:t>are</w:t>
      </w:r>
      <w:r w:rsidRPr="00D024D6">
        <w:rPr>
          <w:rFonts w:hint="eastAsia"/>
          <w:lang w:eastAsia="zh-CN"/>
        </w:rPr>
        <w:t xml:space="preserve"> usually</w:t>
      </w:r>
      <w:r w:rsidRPr="00807C14">
        <w:rPr>
          <w:lang w:eastAsia="zh-CN"/>
        </w:rPr>
        <w:t xml:space="preserve"> far away from</w:t>
      </w:r>
      <w:r w:rsidRPr="00D024D6">
        <w:rPr>
          <w:rFonts w:hint="eastAsia"/>
          <w:lang w:eastAsia="zh-CN"/>
        </w:rPr>
        <w:t xml:space="preserve"> each other</w:t>
      </w:r>
      <w:r w:rsidRPr="00807C14">
        <w:rPr>
          <w:lang w:eastAsia="zh-CN"/>
        </w:rPr>
        <w:t>, the communication betw</w:t>
      </w:r>
      <w:r w:rsidRPr="00D024D6">
        <w:rPr>
          <w:lang w:eastAsia="zh-CN"/>
        </w:rPr>
        <w:t xml:space="preserve">een </w:t>
      </w:r>
      <w:r w:rsidRPr="00D024D6">
        <w:rPr>
          <w:rFonts w:hint="eastAsia"/>
          <w:lang w:eastAsia="zh-CN"/>
        </w:rPr>
        <w:t>them</w:t>
      </w:r>
      <w:r w:rsidRPr="00807C14">
        <w:rPr>
          <w:lang w:eastAsia="zh-CN"/>
        </w:rPr>
        <w:t xml:space="preserve"> can only be </w:t>
      </w:r>
      <w:r w:rsidRPr="00D024D6">
        <w:rPr>
          <w:rFonts w:hint="eastAsia"/>
          <w:lang w:eastAsia="zh-CN"/>
        </w:rPr>
        <w:t xml:space="preserve">easily </w:t>
      </w:r>
      <w:r w:rsidRPr="00807C14">
        <w:rPr>
          <w:lang w:eastAsia="zh-CN"/>
        </w:rPr>
        <w:t xml:space="preserve">realized with the help of </w:t>
      </w:r>
      <w:r w:rsidRPr="00807C14">
        <w:rPr>
          <w:lang w:eastAsia="zh-CN"/>
        </w:rPr>
        <w:lastRenderedPageBreak/>
        <w:t>satellites. In general, both the video stream and the voice call need to be transmitted to a nearby terrestrial network first</w:t>
      </w:r>
      <w:r w:rsidRPr="00D024D6">
        <w:rPr>
          <w:rFonts w:hint="eastAsia"/>
          <w:lang w:eastAsia="zh-CN"/>
        </w:rPr>
        <w:t>, so</w:t>
      </w:r>
      <w:r w:rsidRPr="00807C14">
        <w:rPr>
          <w:lang w:eastAsia="zh-CN"/>
        </w:rPr>
        <w:t xml:space="preserve"> it will affect communication efficiency, especially in emergency situati</w:t>
      </w:r>
      <w:r w:rsidRPr="00D024D6">
        <w:rPr>
          <w:lang w:eastAsia="zh-CN"/>
        </w:rPr>
        <w:t>ons.</w:t>
      </w:r>
    </w:p>
    <w:p w14:paraId="03406A74" w14:textId="77777777" w:rsidR="00807C14" w:rsidRPr="00D024D6" w:rsidRDefault="00807C14" w:rsidP="00807C14">
      <w:pPr>
        <w:pStyle w:val="Heading3"/>
        <w:overflowPunct w:val="0"/>
        <w:autoSpaceDE w:val="0"/>
        <w:autoSpaceDN w:val="0"/>
        <w:adjustRightInd w:val="0"/>
        <w:ind w:left="0" w:firstLine="0"/>
        <w:textAlignment w:val="baseline"/>
        <w:rPr>
          <w:lang w:eastAsia="zh-CN"/>
        </w:rPr>
      </w:pPr>
      <w:bookmarkStart w:id="125" w:name="_Toc120728482"/>
      <w:r w:rsidRPr="00D024D6">
        <w:rPr>
          <w:rFonts w:hint="eastAsia"/>
          <w:lang w:eastAsia="zh-CN"/>
        </w:rPr>
        <w:t>5.</w:t>
      </w:r>
      <w:r w:rsidRPr="00D024D6">
        <w:rPr>
          <w:lang w:eastAsia="zh-CN"/>
        </w:rPr>
        <w:t>8.2</w:t>
      </w:r>
      <w:r w:rsidRPr="00D024D6">
        <w:rPr>
          <w:lang w:eastAsia="zh-CN"/>
        </w:rPr>
        <w:tab/>
        <w:t>Pre-conditions</w:t>
      </w:r>
      <w:bookmarkEnd w:id="125"/>
    </w:p>
    <w:p w14:paraId="594084F5" w14:textId="77777777" w:rsidR="00807C14" w:rsidRPr="00D024D6" w:rsidRDefault="00807C14" w:rsidP="00807C14">
      <w:pPr>
        <w:rPr>
          <w:lang w:eastAsia="zh-CN"/>
        </w:rPr>
      </w:pPr>
      <w:r w:rsidRPr="00D024D6">
        <w:rPr>
          <w:lang w:eastAsia="zh-CN"/>
        </w:rPr>
        <w:t>There is</w:t>
      </w:r>
      <w:r w:rsidRPr="00D024D6">
        <w:rPr>
          <w:rFonts w:hint="eastAsia"/>
          <w:lang w:eastAsia="zh-CN"/>
        </w:rPr>
        <w:t xml:space="preserve"> no terrestrial network </w:t>
      </w:r>
      <w:r w:rsidRPr="00D024D6">
        <w:rPr>
          <w:lang w:eastAsia="zh-CN"/>
        </w:rPr>
        <w:t>in the African savannah,</w:t>
      </w:r>
      <w:r w:rsidRPr="00D024D6">
        <w:rPr>
          <w:rFonts w:hint="eastAsia"/>
          <w:lang w:eastAsia="zh-CN"/>
        </w:rPr>
        <w:t xml:space="preserve"> but</w:t>
      </w:r>
      <w:r w:rsidRPr="00D024D6">
        <w:rPr>
          <w:lang w:eastAsia="zh-CN"/>
        </w:rPr>
        <w:t xml:space="preserve"> it is</w:t>
      </w:r>
      <w:r w:rsidRPr="00D024D6">
        <w:rPr>
          <w:rFonts w:hint="eastAsia"/>
          <w:lang w:eastAsia="zh-CN"/>
        </w:rPr>
        <w:t xml:space="preserve"> covered and served</w:t>
      </w:r>
      <w:r w:rsidRPr="00807C14">
        <w:rPr>
          <w:rFonts w:hint="eastAsia"/>
          <w:lang w:eastAsia="zh-CN"/>
        </w:rPr>
        <w:t xml:space="preserve"> by </w:t>
      </w:r>
      <w:r w:rsidRPr="00D024D6">
        <w:rPr>
          <w:lang w:eastAsia="zh-CN"/>
        </w:rPr>
        <w:t xml:space="preserve">the </w:t>
      </w:r>
      <w:r w:rsidRPr="00D024D6">
        <w:rPr>
          <w:rFonts w:hint="eastAsia"/>
          <w:lang w:eastAsia="zh-CN"/>
        </w:rPr>
        <w:t>satellite</w:t>
      </w:r>
      <w:r w:rsidRPr="00D024D6">
        <w:rPr>
          <w:lang w:eastAsia="zh-CN"/>
        </w:rPr>
        <w:t>s owned by</w:t>
      </w:r>
      <w:r w:rsidRPr="00D024D6">
        <w:rPr>
          <w:rFonts w:hint="eastAsia"/>
          <w:lang w:eastAsia="zh-CN"/>
        </w:rPr>
        <w:t xml:space="preserve"> Satellite Operator Sat</w:t>
      </w:r>
      <w:r w:rsidRPr="00D024D6">
        <w:rPr>
          <w:lang w:eastAsia="zh-CN"/>
        </w:rPr>
        <w:t>A.</w:t>
      </w:r>
    </w:p>
    <w:p w14:paraId="1B399A47" w14:textId="77777777" w:rsidR="00807C14" w:rsidRPr="00D024D6" w:rsidRDefault="00807C14" w:rsidP="00807C14">
      <w:pPr>
        <w:rPr>
          <w:lang w:eastAsia="zh-CN"/>
        </w:rPr>
      </w:pPr>
      <w:r w:rsidRPr="00D024D6">
        <w:rPr>
          <w:lang w:eastAsia="zh-CN"/>
        </w:rPr>
        <w:t>TerA</w:t>
      </w:r>
      <w:r w:rsidRPr="00D024D6">
        <w:rPr>
          <w:rFonts w:hint="eastAsia"/>
          <w:lang w:eastAsia="zh-CN"/>
        </w:rPr>
        <w:t xml:space="preserve"> which is</w:t>
      </w:r>
      <w:r w:rsidRPr="00807C14">
        <w:rPr>
          <w:lang w:eastAsia="zh-CN"/>
        </w:rPr>
        <w:t xml:space="preserve"> a terrestrial network operator</w:t>
      </w:r>
      <w:r w:rsidRPr="00D024D6">
        <w:rPr>
          <w:lang w:eastAsia="zh-CN"/>
        </w:rPr>
        <w:t xml:space="preserve"> contract</w:t>
      </w:r>
      <w:r w:rsidRPr="00D024D6">
        <w:rPr>
          <w:rFonts w:hint="eastAsia"/>
          <w:lang w:eastAsia="zh-CN"/>
        </w:rPr>
        <w:t>s</w:t>
      </w:r>
      <w:r w:rsidRPr="00807C14">
        <w:rPr>
          <w:lang w:eastAsia="zh-CN"/>
        </w:rPr>
        <w:t xml:space="preserve"> with SatA to allow </w:t>
      </w:r>
      <w:r w:rsidRPr="00D024D6">
        <w:rPr>
          <w:lang w:eastAsia="zh-CN"/>
        </w:rPr>
        <w:t>communication services between devices in the African savannah via satellite. That is, devices can communication directly via satellite without going through the ground network.</w:t>
      </w:r>
    </w:p>
    <w:p w14:paraId="0BE05629" w14:textId="77777777" w:rsidR="00807C14" w:rsidRPr="00D024D6" w:rsidRDefault="00807C14" w:rsidP="00807C14">
      <w:pPr>
        <w:rPr>
          <w:lang w:eastAsia="zh-CN"/>
        </w:rPr>
      </w:pPr>
      <w:r w:rsidRPr="00D024D6">
        <w:rPr>
          <w:lang w:eastAsia="zh-CN"/>
        </w:rPr>
        <w:t xml:space="preserve">To support multiple communication services simultaneously, TerA provides a variety of plans for </w:t>
      </w:r>
      <w:r w:rsidRPr="00D024D6">
        <w:rPr>
          <w:rFonts w:hint="eastAsia"/>
          <w:lang w:eastAsia="zh-CN"/>
        </w:rPr>
        <w:t>different purpose, e.g., video stream, voice call, etc.</w:t>
      </w:r>
    </w:p>
    <w:p w14:paraId="3856177F" w14:textId="77777777" w:rsidR="00807C14" w:rsidRPr="00D024D6" w:rsidRDefault="00807C14" w:rsidP="00807C14">
      <w:pPr>
        <w:rPr>
          <w:lang w:eastAsia="zh-CN"/>
        </w:rPr>
      </w:pPr>
      <w:r w:rsidRPr="00807C14">
        <w:t xml:space="preserve">Emily is the </w:t>
      </w:r>
      <w:r w:rsidRPr="00D024D6">
        <w:rPr>
          <w:rFonts w:hint="eastAsia"/>
          <w:lang w:eastAsia="zh-CN"/>
        </w:rPr>
        <w:t xml:space="preserve">leader of the researching </w:t>
      </w:r>
      <w:r w:rsidRPr="00807C14">
        <w:t xml:space="preserve">team. </w:t>
      </w:r>
      <w:r w:rsidRPr="00D024D6">
        <w:rPr>
          <w:lang w:eastAsia="zh-CN"/>
        </w:rPr>
        <w:t xml:space="preserve">All devices in the camp are subscribers of TerA. </w:t>
      </w:r>
      <w:r w:rsidRPr="00D024D6">
        <w:rPr>
          <w:rFonts w:hint="eastAsia"/>
          <w:lang w:eastAsia="zh-CN"/>
        </w:rPr>
        <w:t>Emily signs video stream plan for every camera which is 2km away from Emily</w:t>
      </w:r>
      <w:r w:rsidRPr="00D024D6">
        <w:rPr>
          <w:lang w:eastAsia="zh-CN"/>
        </w:rPr>
        <w:t>’</w:t>
      </w:r>
      <w:r w:rsidRPr="00D024D6">
        <w:rPr>
          <w:rFonts w:hint="eastAsia"/>
          <w:lang w:eastAsia="zh-CN"/>
        </w:rPr>
        <w:t>s camp, and she signs both video stream and voice call plan for her mobile phone.</w:t>
      </w:r>
    </w:p>
    <w:p w14:paraId="59D02A3E" w14:textId="77777777" w:rsidR="00807C14" w:rsidRPr="00D024D6" w:rsidRDefault="00807C14" w:rsidP="00807C14">
      <w:pPr>
        <w:rPr>
          <w:lang w:eastAsia="zh-CN"/>
        </w:rPr>
      </w:pPr>
      <w:r w:rsidRPr="00807C14">
        <w:rPr>
          <w:lang w:eastAsia="zh-CN"/>
        </w:rPr>
        <w:t>Vincent is an assistant at the rescue centre</w:t>
      </w:r>
      <w:r w:rsidRPr="00D024D6">
        <w:rPr>
          <w:rFonts w:hint="eastAsia"/>
          <w:lang w:eastAsia="zh-CN"/>
        </w:rPr>
        <w:t xml:space="preserve"> which is </w:t>
      </w:r>
      <w:r w:rsidRPr="00807C14">
        <w:rPr>
          <w:lang w:eastAsia="zh-CN"/>
        </w:rPr>
        <w:t xml:space="preserve">10km </w:t>
      </w:r>
      <w:r w:rsidRPr="00D024D6">
        <w:rPr>
          <w:lang w:eastAsia="zh-CN"/>
        </w:rPr>
        <w:t>away</w:t>
      </w:r>
      <w:r w:rsidRPr="00D024D6">
        <w:rPr>
          <w:rFonts w:hint="eastAsia"/>
          <w:lang w:eastAsia="zh-CN"/>
        </w:rPr>
        <w:t xml:space="preserve"> </w:t>
      </w:r>
      <w:r w:rsidRPr="00807C14">
        <w:rPr>
          <w:lang w:eastAsia="zh-CN"/>
        </w:rPr>
        <w:t>from the camp</w:t>
      </w:r>
      <w:r w:rsidRPr="00D024D6">
        <w:rPr>
          <w:rFonts w:hint="eastAsia"/>
          <w:lang w:eastAsia="zh-CN"/>
        </w:rPr>
        <w:t>, and h</w:t>
      </w:r>
      <w:r w:rsidRPr="00807C14">
        <w:rPr>
          <w:lang w:eastAsia="zh-CN"/>
        </w:rPr>
        <w:t>e is also a subscriber of TerA</w:t>
      </w:r>
      <w:r w:rsidRPr="00D024D6">
        <w:rPr>
          <w:rFonts w:hint="eastAsia"/>
          <w:lang w:eastAsia="zh-CN"/>
        </w:rPr>
        <w:t xml:space="preserve"> with voice call plan</w:t>
      </w:r>
      <w:r w:rsidRPr="00807C14">
        <w:rPr>
          <w:lang w:eastAsia="zh-CN"/>
        </w:rPr>
        <w:t>.</w:t>
      </w:r>
    </w:p>
    <w:p w14:paraId="21F174D3" w14:textId="77777777" w:rsidR="00807C14" w:rsidRPr="00807C14" w:rsidRDefault="00807C14" w:rsidP="00807C14">
      <w:pPr>
        <w:jc w:val="center"/>
        <w:rPr>
          <w:highlight w:val="yellow"/>
          <w:lang w:eastAsia="zh-CN"/>
        </w:rPr>
      </w:pPr>
      <w:r w:rsidRPr="00D024D6">
        <w:rPr>
          <w:noProof/>
          <w:lang w:val="en-US"/>
        </w:rPr>
        <w:drawing>
          <wp:inline distT="0" distB="0" distL="0" distR="0" wp14:anchorId="2CD311A3" wp14:editId="385853D6">
            <wp:extent cx="5998633" cy="3319779"/>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36805" cy="3340904"/>
                    </a:xfrm>
                    <a:prstGeom prst="rect">
                      <a:avLst/>
                    </a:prstGeom>
                    <a:noFill/>
                  </pic:spPr>
                </pic:pic>
              </a:graphicData>
            </a:graphic>
          </wp:inline>
        </w:drawing>
      </w:r>
    </w:p>
    <w:p w14:paraId="471B967F" w14:textId="77777777" w:rsidR="00807C14" w:rsidRPr="00D024D6" w:rsidRDefault="00807C14" w:rsidP="00807C14">
      <w:pPr>
        <w:jc w:val="center"/>
        <w:rPr>
          <w:rFonts w:ascii="Arial" w:hAnsi="Arial" w:cs="Arial"/>
          <w:b/>
        </w:rPr>
      </w:pPr>
      <w:r w:rsidRPr="00D024D6">
        <w:rPr>
          <w:rFonts w:ascii="Arial" w:hAnsi="Arial" w:cs="Arial"/>
          <w:b/>
        </w:rPr>
        <w:t>Figure 5.8.2</w:t>
      </w:r>
      <w:r w:rsidRPr="00D024D6">
        <w:rPr>
          <w:rFonts w:ascii="Arial" w:hAnsi="Arial" w:cs="Arial" w:hint="eastAsia"/>
          <w:b/>
          <w:lang w:eastAsia="zh-CN"/>
        </w:rPr>
        <w:t>-1</w:t>
      </w:r>
      <w:r w:rsidRPr="00807C14">
        <w:rPr>
          <w:rFonts w:ascii="Arial" w:hAnsi="Arial" w:cs="Arial"/>
          <w:b/>
        </w:rPr>
        <w:t>: M</w:t>
      </w:r>
      <w:r w:rsidRPr="00D024D6">
        <w:rPr>
          <w:rFonts w:ascii="Arial" w:hAnsi="Arial" w:cs="Arial"/>
          <w:b/>
        </w:rPr>
        <w:t>ultiple communication services via satellite without going through the ground network</w:t>
      </w:r>
    </w:p>
    <w:p w14:paraId="086969CC" w14:textId="77777777" w:rsidR="00807C14" w:rsidRPr="00D024D6" w:rsidRDefault="00807C14" w:rsidP="00807C14">
      <w:pPr>
        <w:pStyle w:val="Heading3"/>
        <w:overflowPunct w:val="0"/>
        <w:autoSpaceDE w:val="0"/>
        <w:autoSpaceDN w:val="0"/>
        <w:adjustRightInd w:val="0"/>
        <w:textAlignment w:val="baseline"/>
        <w:rPr>
          <w:lang w:eastAsia="zh-CN"/>
        </w:rPr>
      </w:pPr>
      <w:bookmarkStart w:id="126" w:name="_Toc120728483"/>
      <w:r w:rsidRPr="00D024D6">
        <w:rPr>
          <w:rFonts w:hint="eastAsia"/>
          <w:lang w:eastAsia="zh-CN"/>
        </w:rPr>
        <w:t>5.8</w:t>
      </w:r>
      <w:r w:rsidRPr="00D024D6">
        <w:rPr>
          <w:lang w:eastAsia="zh-CN"/>
        </w:rPr>
        <w:t>.</w:t>
      </w:r>
      <w:r w:rsidRPr="00D024D6">
        <w:rPr>
          <w:rFonts w:hint="eastAsia"/>
          <w:lang w:eastAsia="zh-CN"/>
        </w:rPr>
        <w:t>3</w:t>
      </w:r>
      <w:r w:rsidRPr="00D024D6">
        <w:rPr>
          <w:lang w:eastAsia="zh-CN"/>
        </w:rPr>
        <w:tab/>
        <w:t>Service Flows</w:t>
      </w:r>
      <w:bookmarkEnd w:id="126"/>
    </w:p>
    <w:p w14:paraId="4F0C5A8D" w14:textId="77777777" w:rsidR="00807C14" w:rsidRPr="00D024D6" w:rsidRDefault="00807C14" w:rsidP="00807C14">
      <w:r w:rsidRPr="00D024D6">
        <w:t xml:space="preserve">1. </w:t>
      </w:r>
      <w:r w:rsidRPr="00D024D6">
        <w:rPr>
          <w:rFonts w:hint="eastAsia"/>
          <w:lang w:eastAsia="zh-CN"/>
        </w:rPr>
        <w:t>One</w:t>
      </w:r>
      <w:r w:rsidRPr="00807C14">
        <w:t xml:space="preserve"> camera detects an injured lion</w:t>
      </w:r>
      <w:r w:rsidRPr="00D024D6">
        <w:rPr>
          <w:rFonts w:hint="eastAsia"/>
          <w:lang w:eastAsia="zh-CN"/>
        </w:rPr>
        <w:t>, then</w:t>
      </w:r>
      <w:r w:rsidRPr="00807C14">
        <w:t xml:space="preserve"> it sends a </w:t>
      </w:r>
      <w:r w:rsidRPr="00D024D6">
        <w:rPr>
          <w:lang w:eastAsia="zh-CN"/>
        </w:rPr>
        <w:t>notification</w:t>
      </w:r>
      <w:r w:rsidRPr="00D024D6">
        <w:t xml:space="preserve"> to Emily’s phone via a satellite.</w:t>
      </w:r>
    </w:p>
    <w:p w14:paraId="27FAA9D7" w14:textId="77777777" w:rsidR="00807C14" w:rsidRPr="00D024D6" w:rsidRDefault="00807C14" w:rsidP="00807C14">
      <w:r w:rsidRPr="00D024D6">
        <w:t xml:space="preserve">2. After receiving the </w:t>
      </w:r>
      <w:r w:rsidRPr="00D024D6">
        <w:rPr>
          <w:lang w:eastAsia="zh-CN"/>
        </w:rPr>
        <w:t>notification</w:t>
      </w:r>
      <w:r w:rsidRPr="00D024D6">
        <w:t xml:space="preserve">, Emily opens the “Cam” App on her phone to watch the live video captured by the camera. The video stream from the </w:t>
      </w:r>
      <w:r w:rsidRPr="00D024D6">
        <w:rPr>
          <w:rFonts w:hint="eastAsia"/>
          <w:lang w:eastAsia="zh-CN"/>
        </w:rPr>
        <w:t>c</w:t>
      </w:r>
      <w:r w:rsidRPr="00807C14">
        <w:rPr>
          <w:rFonts w:hint="eastAsia"/>
          <w:lang w:eastAsia="zh-CN"/>
        </w:rPr>
        <w:t>amera</w:t>
      </w:r>
      <w:r w:rsidRPr="00D024D6">
        <w:t xml:space="preserve"> to</w:t>
      </w:r>
      <w:r w:rsidRPr="00D024D6">
        <w:rPr>
          <w:color w:val="FF0000"/>
        </w:rPr>
        <w:t xml:space="preserve"> </w:t>
      </w:r>
      <w:r w:rsidRPr="00D024D6">
        <w:t xml:space="preserve">Emily’s phone is routed through the satellite. </w:t>
      </w:r>
    </w:p>
    <w:p w14:paraId="5652760B" w14:textId="77777777" w:rsidR="00807C14" w:rsidRPr="00D024D6" w:rsidRDefault="00807C14" w:rsidP="00807C14">
      <w:r w:rsidRPr="00D024D6">
        <w:t xml:space="preserve">3. By watching the video, Emily notices that the injured lion is being driven out of this pride. So Emily tracks the injured lion through the </w:t>
      </w:r>
      <w:r w:rsidRPr="00D024D6">
        <w:rPr>
          <w:lang w:eastAsia="zh-CN"/>
        </w:rPr>
        <w:t>mobile camouflage camera</w:t>
      </w:r>
      <w:r w:rsidRPr="00D024D6">
        <w:t>. At the same time, she call</w:t>
      </w:r>
      <w:r w:rsidRPr="00D024D6">
        <w:rPr>
          <w:rFonts w:hint="eastAsia"/>
          <w:lang w:eastAsia="zh-CN"/>
        </w:rPr>
        <w:t>s</w:t>
      </w:r>
      <w:r w:rsidRPr="00807C14">
        <w:t xml:space="preserve"> </w:t>
      </w:r>
      <w:r w:rsidRPr="00D024D6">
        <w:rPr>
          <w:lang w:eastAsia="zh-CN"/>
        </w:rPr>
        <w:t>Vincent</w:t>
      </w:r>
      <w:r w:rsidRPr="00D024D6">
        <w:t>.</w:t>
      </w:r>
    </w:p>
    <w:p w14:paraId="34877524" w14:textId="77777777" w:rsidR="00807C14" w:rsidRPr="00D024D6" w:rsidRDefault="00807C14" w:rsidP="00807C14">
      <w:r w:rsidRPr="00D024D6">
        <w:t>4. Vincent</w:t>
      </w:r>
      <w:r w:rsidRPr="00D024D6">
        <w:rPr>
          <w:rFonts w:hint="eastAsia"/>
          <w:lang w:eastAsia="zh-CN"/>
        </w:rPr>
        <w:t xml:space="preserve"> answers </w:t>
      </w:r>
      <w:r w:rsidRPr="00807C14">
        <w:t>the phone and th</w:t>
      </w:r>
      <w:r w:rsidRPr="00D024D6">
        <w:rPr>
          <w:rFonts w:hint="eastAsia"/>
          <w:lang w:eastAsia="zh-CN"/>
        </w:rPr>
        <w:t>is</w:t>
      </w:r>
      <w:r w:rsidRPr="00807C14">
        <w:t xml:space="preserve"> voice call</w:t>
      </w:r>
      <w:r w:rsidRPr="00D024D6">
        <w:rPr>
          <w:rFonts w:hint="eastAsia"/>
          <w:lang w:eastAsia="zh-CN"/>
        </w:rPr>
        <w:t xml:space="preserve"> </w:t>
      </w:r>
      <w:r w:rsidRPr="00807C14">
        <w:t xml:space="preserve">is </w:t>
      </w:r>
      <w:r w:rsidRPr="00D024D6">
        <w:rPr>
          <w:rFonts w:hint="eastAsia"/>
          <w:lang w:eastAsia="zh-CN"/>
        </w:rPr>
        <w:t xml:space="preserve">also </w:t>
      </w:r>
      <w:r w:rsidRPr="00807C14">
        <w:t xml:space="preserve">routed through the </w:t>
      </w:r>
      <w:r w:rsidRPr="00D024D6">
        <w:rPr>
          <w:rFonts w:hint="eastAsia"/>
          <w:lang w:eastAsia="zh-CN"/>
        </w:rPr>
        <w:t xml:space="preserve">same </w:t>
      </w:r>
      <w:r w:rsidRPr="00807C14">
        <w:t>satellite.</w:t>
      </w:r>
    </w:p>
    <w:p w14:paraId="4BA5A431" w14:textId="77777777" w:rsidR="00807C14" w:rsidRPr="00D024D6" w:rsidRDefault="00807C14" w:rsidP="00807C14">
      <w:pPr>
        <w:rPr>
          <w:lang w:eastAsia="zh-CN"/>
        </w:rPr>
      </w:pPr>
      <w:r w:rsidRPr="00D024D6">
        <w:t xml:space="preserve">5.  </w:t>
      </w:r>
      <w:r w:rsidRPr="00D024D6">
        <w:rPr>
          <w:rFonts w:hint="eastAsia"/>
          <w:lang w:eastAsia="zh-CN"/>
        </w:rPr>
        <w:t xml:space="preserve">During the call, </w:t>
      </w:r>
      <w:r w:rsidRPr="00D024D6">
        <w:rPr>
          <w:lang w:eastAsia="zh-CN"/>
        </w:rPr>
        <w:t xml:space="preserve">the satellite </w:t>
      </w:r>
      <w:r w:rsidRPr="00807C14">
        <w:t xml:space="preserve">detects that the quality of voice call is impaired, </w:t>
      </w:r>
      <w:r w:rsidRPr="00D024D6">
        <w:rPr>
          <w:rFonts w:hint="eastAsia"/>
          <w:lang w:eastAsia="zh-CN"/>
        </w:rPr>
        <w:t xml:space="preserve">so </w:t>
      </w:r>
      <w:r w:rsidRPr="00D024D6">
        <w:rPr>
          <w:lang w:eastAsia="zh-CN"/>
        </w:rPr>
        <w:t>it</w:t>
      </w:r>
      <w:r w:rsidRPr="00D024D6">
        <w:rPr>
          <w:rFonts w:hint="eastAsia"/>
          <w:lang w:eastAsia="zh-CN"/>
        </w:rPr>
        <w:t xml:space="preserve"> </w:t>
      </w:r>
      <w:r w:rsidRPr="00807C14">
        <w:t xml:space="preserve">re-choose a </w:t>
      </w:r>
      <w:r w:rsidRPr="00D024D6">
        <w:rPr>
          <w:rFonts w:hint="eastAsia"/>
          <w:lang w:eastAsia="zh-CN"/>
        </w:rPr>
        <w:t>lower communication quality level</w:t>
      </w:r>
      <w:r w:rsidRPr="00807C14">
        <w:t xml:space="preserve"> for t</w:t>
      </w:r>
      <w:r w:rsidRPr="00D024D6">
        <w:rPr>
          <w:lang w:eastAsia="zh-CN"/>
        </w:rPr>
        <w:t xml:space="preserve">he video </w:t>
      </w:r>
      <w:r w:rsidRPr="00D024D6">
        <w:rPr>
          <w:rFonts w:hint="eastAsia"/>
          <w:lang w:eastAsia="zh-CN"/>
        </w:rPr>
        <w:t>stream because of limited satellite resources and service priority</w:t>
      </w:r>
      <w:r w:rsidRPr="00807C14">
        <w:rPr>
          <w:lang w:eastAsia="zh-CN"/>
        </w:rPr>
        <w:t>.</w:t>
      </w:r>
    </w:p>
    <w:p w14:paraId="2C98DBE5" w14:textId="1D0C7F69" w:rsidR="00807C14" w:rsidRPr="00D024D6" w:rsidRDefault="00807C14" w:rsidP="00807C14">
      <w:pPr>
        <w:pStyle w:val="Heading3"/>
        <w:overflowPunct w:val="0"/>
        <w:autoSpaceDE w:val="0"/>
        <w:autoSpaceDN w:val="0"/>
        <w:adjustRightInd w:val="0"/>
        <w:ind w:left="0" w:firstLine="0"/>
        <w:textAlignment w:val="baseline"/>
        <w:rPr>
          <w:lang w:eastAsia="zh-CN"/>
        </w:rPr>
      </w:pPr>
      <w:bookmarkStart w:id="127" w:name="_Toc120728484"/>
      <w:r w:rsidRPr="00807C14">
        <w:rPr>
          <w:rFonts w:hint="eastAsia"/>
          <w:lang w:eastAsia="zh-CN"/>
        </w:rPr>
        <w:lastRenderedPageBreak/>
        <w:t>5.</w:t>
      </w:r>
      <w:r w:rsidR="00FF54E4">
        <w:rPr>
          <w:lang w:eastAsia="zh-CN"/>
        </w:rPr>
        <w:t>8</w:t>
      </w:r>
      <w:r w:rsidRPr="00D024D6">
        <w:rPr>
          <w:lang w:eastAsia="zh-CN"/>
        </w:rPr>
        <w:t>.</w:t>
      </w:r>
      <w:r w:rsidRPr="00D024D6">
        <w:rPr>
          <w:rFonts w:hint="eastAsia"/>
          <w:lang w:eastAsia="zh-CN"/>
        </w:rPr>
        <w:t>4</w:t>
      </w:r>
      <w:r w:rsidRPr="00D024D6">
        <w:rPr>
          <w:lang w:eastAsia="zh-CN"/>
        </w:rPr>
        <w:tab/>
        <w:t>P</w:t>
      </w:r>
      <w:r w:rsidRPr="00D024D6">
        <w:rPr>
          <w:rFonts w:hint="eastAsia"/>
          <w:lang w:eastAsia="zh-CN"/>
        </w:rPr>
        <w:t>ost</w:t>
      </w:r>
      <w:r w:rsidRPr="00D024D6">
        <w:rPr>
          <w:lang w:eastAsia="zh-CN"/>
        </w:rPr>
        <w:t>-conditions</w:t>
      </w:r>
      <w:bookmarkEnd w:id="127"/>
    </w:p>
    <w:p w14:paraId="7F38AFD6" w14:textId="77777777" w:rsidR="00807C14" w:rsidRPr="00D024D6" w:rsidRDefault="00807C14" w:rsidP="00807C14">
      <w:pPr>
        <w:rPr>
          <w:lang w:eastAsia="zh-CN"/>
        </w:rPr>
      </w:pPr>
      <w:r w:rsidRPr="00D024D6">
        <w:rPr>
          <w:lang w:eastAsia="zh-CN"/>
        </w:rPr>
        <w:t>Emily can watch real-time video</w:t>
      </w:r>
      <w:r w:rsidRPr="00D024D6">
        <w:rPr>
          <w:rFonts w:hint="eastAsia"/>
          <w:lang w:eastAsia="zh-CN"/>
        </w:rPr>
        <w:t xml:space="preserve"> with lower resolution</w:t>
      </w:r>
      <w:r w:rsidRPr="00807C14">
        <w:rPr>
          <w:lang w:eastAsia="zh-CN"/>
        </w:rPr>
        <w:t xml:space="preserve"> from the camera and keep the call with Vincent at the same time. </w:t>
      </w:r>
    </w:p>
    <w:p w14:paraId="3CBEA82B" w14:textId="77777777" w:rsidR="00807C14" w:rsidRPr="00D024D6" w:rsidRDefault="00807C14" w:rsidP="00807C14">
      <w:pPr>
        <w:rPr>
          <w:lang w:eastAsia="zh-CN"/>
        </w:rPr>
      </w:pPr>
      <w:r w:rsidRPr="00D024D6">
        <w:rPr>
          <w:lang w:eastAsia="zh-CN"/>
        </w:rPr>
        <w:t>Both the video stream and voice call can be routed through the same satellite without being transmitted to the remote core network.</w:t>
      </w:r>
    </w:p>
    <w:p w14:paraId="7946442C" w14:textId="7657B180" w:rsidR="00807C14" w:rsidRPr="00D024D6" w:rsidRDefault="00807C14" w:rsidP="00807C14">
      <w:pPr>
        <w:pStyle w:val="Heading3"/>
        <w:overflowPunct w:val="0"/>
        <w:autoSpaceDE w:val="0"/>
        <w:autoSpaceDN w:val="0"/>
        <w:adjustRightInd w:val="0"/>
        <w:textAlignment w:val="baseline"/>
        <w:rPr>
          <w:lang w:eastAsia="zh-CN"/>
        </w:rPr>
      </w:pPr>
      <w:bookmarkStart w:id="128" w:name="_Toc120728485"/>
      <w:r w:rsidRPr="00D024D6">
        <w:rPr>
          <w:rFonts w:hint="eastAsia"/>
          <w:lang w:eastAsia="zh-CN"/>
        </w:rPr>
        <w:t>5.</w:t>
      </w:r>
      <w:r w:rsidR="00FF54E4">
        <w:rPr>
          <w:lang w:eastAsia="zh-CN"/>
        </w:rPr>
        <w:t>8</w:t>
      </w:r>
      <w:r w:rsidRPr="00D024D6">
        <w:rPr>
          <w:lang w:eastAsia="zh-CN"/>
        </w:rPr>
        <w:t>.5</w:t>
      </w:r>
      <w:r w:rsidRPr="00D024D6">
        <w:rPr>
          <w:lang w:eastAsia="zh-CN"/>
        </w:rPr>
        <w:tab/>
        <w:t>Existing features partly or fully covering use case functionality</w:t>
      </w:r>
      <w:bookmarkEnd w:id="128"/>
    </w:p>
    <w:p w14:paraId="17B241ED" w14:textId="77777777" w:rsidR="00807C14" w:rsidRPr="00D024D6" w:rsidRDefault="00807C14" w:rsidP="00807C14">
      <w:pPr>
        <w:rPr>
          <w:lang w:eastAsia="zh-CN"/>
        </w:rPr>
      </w:pPr>
      <w:r w:rsidRPr="00D024D6">
        <w:rPr>
          <w:lang w:eastAsia="zh-CN"/>
        </w:rPr>
        <w:t xml:space="preserve">There are a few </w:t>
      </w:r>
      <w:r w:rsidRPr="00D024D6">
        <w:t xml:space="preserve">related </w:t>
      </w:r>
      <w:r w:rsidRPr="00D024D6">
        <w:rPr>
          <w:lang w:eastAsia="zh-CN"/>
        </w:rPr>
        <w:t>requirements specified in 3GPP TS 22.261 [2], which have been described as:</w:t>
      </w:r>
    </w:p>
    <w:p w14:paraId="2C97D0FA" w14:textId="77777777" w:rsidR="00807C14" w:rsidRPr="00D024D6" w:rsidRDefault="00807C14" w:rsidP="00807C14">
      <w:pPr>
        <w:rPr>
          <w:i/>
          <w:lang w:eastAsia="zh-CN"/>
        </w:rPr>
      </w:pPr>
      <w:r w:rsidRPr="00D024D6">
        <w:rPr>
          <w:i/>
          <w:lang w:eastAsia="zh-CN"/>
        </w:rPr>
        <w:t>The 5G system shall be able to support E2E (e.g. UE to UE) QoS for a service.</w:t>
      </w:r>
    </w:p>
    <w:p w14:paraId="5738E348" w14:textId="77777777" w:rsidR="00807C14" w:rsidRPr="00D024D6" w:rsidRDefault="00807C14" w:rsidP="00807C14">
      <w:pPr>
        <w:rPr>
          <w:i/>
          <w:lang w:eastAsia="zh-CN"/>
        </w:rPr>
      </w:pPr>
      <w:r w:rsidRPr="00D024D6">
        <w:rPr>
          <w:i/>
          <w:lang w:eastAsia="zh-CN"/>
        </w:rPr>
        <w:t>NOTE 2:</w:t>
      </w:r>
      <w:r w:rsidRPr="00D024D6">
        <w:rPr>
          <w:i/>
          <w:lang w:eastAsia="zh-CN"/>
        </w:rPr>
        <w:tab/>
        <w:t>E2E QoS needs to consider QoS in the access networks, backhaul, core network, and network to network interconnect.</w:t>
      </w:r>
    </w:p>
    <w:p w14:paraId="3C74208A" w14:textId="77777777" w:rsidR="00807C14" w:rsidRPr="00D024D6" w:rsidRDefault="00807C14" w:rsidP="00807C14">
      <w:pPr>
        <w:rPr>
          <w:i/>
          <w:lang w:eastAsia="zh-CN"/>
        </w:rPr>
      </w:pPr>
      <w:r w:rsidRPr="00D024D6">
        <w:rPr>
          <w:i/>
          <w:lang w:eastAsia="zh-CN"/>
        </w:rPr>
        <w:t>For a 5G system with satellite access, the following requirements apply:</w:t>
      </w:r>
    </w:p>
    <w:p w14:paraId="4E1130BD" w14:textId="77777777" w:rsidR="00807C14" w:rsidRPr="00D024D6" w:rsidRDefault="00807C14" w:rsidP="00807C14">
      <w:pPr>
        <w:rPr>
          <w:i/>
          <w:lang w:eastAsia="zh-CN"/>
        </w:rPr>
      </w:pPr>
      <w:r w:rsidRPr="00D024D6">
        <w:rPr>
          <w:i/>
          <w:lang w:eastAsia="zh-CN"/>
        </w:rPr>
        <w:t>-</w:t>
      </w:r>
      <w:r w:rsidRPr="00D024D6">
        <w:rPr>
          <w:i/>
          <w:lang w:eastAsia="zh-CN"/>
        </w:rPr>
        <w:tab/>
        <w:t>The 5G system shall support service continuity between 5G terrestrial access network and 5G satellite access networks owned by the same operator or owned by different operators having an agreement.</w:t>
      </w:r>
    </w:p>
    <w:p w14:paraId="04879E00"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be able to select the communication link providing the UE with the connectivity that most closely fulfils the agreed QoS</w:t>
      </w:r>
    </w:p>
    <w:p w14:paraId="61C52995"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enable roaming of UE supporting both satellite access and terrestrial access between 5G satellite networks and 5G terrestrial networks.</w:t>
      </w:r>
    </w:p>
    <w:p w14:paraId="63D9332F" w14:textId="77777777" w:rsidR="00807C14" w:rsidRPr="00D024D6" w:rsidRDefault="00807C14" w:rsidP="00807C14">
      <w:pPr>
        <w:pStyle w:val="EditorsNote"/>
        <w:rPr>
          <w:lang w:eastAsia="zh-CN"/>
        </w:rPr>
      </w:pPr>
      <w:r w:rsidRPr="00D024D6">
        <w:rPr>
          <w:lang w:eastAsia="zh-CN"/>
        </w:rPr>
        <w:t>Editor's Note:</w:t>
      </w:r>
      <w:r w:rsidRPr="00D024D6">
        <w:rPr>
          <w:lang w:eastAsia="zh-CN"/>
        </w:rPr>
        <w:tab/>
        <w:t xml:space="preserve">it is FFS whether other </w:t>
      </w:r>
      <w:r w:rsidRPr="00D024D6">
        <w:rPr>
          <w:rFonts w:hint="eastAsia"/>
          <w:lang w:eastAsia="zh-CN"/>
        </w:rPr>
        <w:t>e</w:t>
      </w:r>
      <w:r w:rsidRPr="00807C14">
        <w:rPr>
          <w:lang w:eastAsia="zh-CN"/>
        </w:rPr>
        <w:t>xisting features</w:t>
      </w:r>
      <w:r w:rsidRPr="00D024D6">
        <w:rPr>
          <w:rFonts w:hint="eastAsia"/>
          <w:lang w:eastAsia="zh-CN"/>
        </w:rPr>
        <w:t xml:space="preserve"> </w:t>
      </w:r>
      <w:r w:rsidRPr="00D024D6">
        <w:rPr>
          <w:lang w:eastAsia="zh-CN"/>
        </w:rPr>
        <w:t xml:space="preserve">or requirements </w:t>
      </w:r>
      <w:r w:rsidRPr="00D024D6">
        <w:rPr>
          <w:rFonts w:hint="eastAsia"/>
          <w:lang w:eastAsia="zh-CN"/>
        </w:rPr>
        <w:t>will be identified</w:t>
      </w:r>
      <w:r w:rsidRPr="00807C14">
        <w:rPr>
          <w:lang w:eastAsia="zh-CN"/>
        </w:rPr>
        <w:t>.</w:t>
      </w:r>
    </w:p>
    <w:p w14:paraId="1E8D8E28" w14:textId="72844D89" w:rsidR="00807C14" w:rsidRPr="00D024D6" w:rsidRDefault="00807C14" w:rsidP="00807C14">
      <w:pPr>
        <w:pStyle w:val="Heading3"/>
        <w:overflowPunct w:val="0"/>
        <w:autoSpaceDE w:val="0"/>
        <w:autoSpaceDN w:val="0"/>
        <w:adjustRightInd w:val="0"/>
        <w:textAlignment w:val="baseline"/>
        <w:rPr>
          <w:lang w:eastAsia="zh-CN"/>
        </w:rPr>
      </w:pPr>
      <w:bookmarkStart w:id="129" w:name="_Toc120728486"/>
      <w:r w:rsidRPr="00D024D6">
        <w:rPr>
          <w:rFonts w:hint="eastAsia"/>
          <w:lang w:eastAsia="zh-CN"/>
        </w:rPr>
        <w:t>5.</w:t>
      </w:r>
      <w:r w:rsidR="00FF54E4">
        <w:rPr>
          <w:lang w:eastAsia="zh-CN"/>
        </w:rPr>
        <w:t>8</w:t>
      </w:r>
      <w:r w:rsidRPr="00D024D6">
        <w:rPr>
          <w:lang w:eastAsia="zh-CN"/>
        </w:rPr>
        <w:t>.6</w:t>
      </w:r>
      <w:r w:rsidRPr="00D024D6">
        <w:rPr>
          <w:lang w:eastAsia="zh-CN"/>
        </w:rPr>
        <w:tab/>
        <w:t>Potential New Requirements needed to support the use case</w:t>
      </w:r>
      <w:bookmarkEnd w:id="129"/>
    </w:p>
    <w:p w14:paraId="4F6C48F0" w14:textId="561BC5DE" w:rsidR="00F807C9" w:rsidRPr="00D024D6" w:rsidRDefault="00807C14" w:rsidP="00807C14">
      <w:pPr>
        <w:rPr>
          <w:lang w:eastAsia="zh-CN"/>
        </w:rPr>
      </w:pPr>
      <w:r w:rsidRPr="00BD6F83">
        <w:rPr>
          <w:color w:val="000000"/>
        </w:rPr>
        <w:t xml:space="preserve">[PR </w:t>
      </w:r>
      <w:r w:rsidRPr="00BD6F83">
        <w:rPr>
          <w:rFonts w:hint="eastAsia"/>
          <w:color w:val="000000"/>
        </w:rPr>
        <w:t>5.</w:t>
      </w:r>
      <w:r w:rsidR="00FF54E4" w:rsidRPr="00BD6F83">
        <w:rPr>
          <w:color w:val="000000"/>
        </w:rPr>
        <w:t>8</w:t>
      </w:r>
      <w:r w:rsidRPr="00BD6F83">
        <w:rPr>
          <w:color w:val="000000"/>
        </w:rPr>
        <w:t>.6-001] Subject to regulatory requirements and operator’s policy, the 5G system shall be able to provide a mechanism for QoS control of the communication between two UEs using satellite access without going through the ground network.</w:t>
      </w:r>
      <w:r w:rsidRPr="00D024D6">
        <w:rPr>
          <w:lang w:eastAsia="zh-CN"/>
        </w:rPr>
        <w:t xml:space="preserve"> </w:t>
      </w:r>
    </w:p>
    <w:p w14:paraId="1FE745C6" w14:textId="01532328" w:rsidR="00DE5495" w:rsidRDefault="00DE5495" w:rsidP="00DE5495">
      <w:pPr>
        <w:pStyle w:val="Heading2"/>
        <w:overflowPunct w:val="0"/>
        <w:autoSpaceDE w:val="0"/>
        <w:autoSpaceDN w:val="0"/>
        <w:adjustRightInd w:val="0"/>
        <w:textAlignment w:val="baseline"/>
      </w:pPr>
      <w:bookmarkStart w:id="130" w:name="_Toc120728487"/>
      <w:r>
        <w:rPr>
          <w:lang w:eastAsia="x-none"/>
        </w:rPr>
        <w:lastRenderedPageBreak/>
        <w:t>5.9</w:t>
      </w:r>
      <w:r w:rsidRPr="00C810A0">
        <w:rPr>
          <w:lang w:eastAsia="x-none"/>
        </w:rPr>
        <w:t xml:space="preserve"> </w:t>
      </w:r>
      <w:r>
        <w:rPr>
          <w:lang w:eastAsia="x-none"/>
        </w:rPr>
        <w:tab/>
      </w:r>
      <w:r>
        <w:t xml:space="preserve">Use case </w:t>
      </w:r>
      <w:r w:rsidRPr="00396E6E">
        <w:rPr>
          <w:lang w:eastAsia="x-none"/>
        </w:rPr>
        <w:t>on usage of satellite connectivity for collection of information to aid terrestrial network planning</w:t>
      </w:r>
      <w:bookmarkEnd w:id="130"/>
    </w:p>
    <w:p w14:paraId="7BBD09A3" w14:textId="7235F77D" w:rsidR="00846D17" w:rsidRPr="00D024D6" w:rsidRDefault="00846D17" w:rsidP="00846D17">
      <w:pPr>
        <w:pStyle w:val="Heading3"/>
        <w:overflowPunct w:val="0"/>
        <w:autoSpaceDE w:val="0"/>
        <w:autoSpaceDN w:val="0"/>
        <w:adjustRightInd w:val="0"/>
        <w:textAlignment w:val="baseline"/>
        <w:rPr>
          <w:lang w:eastAsia="zh-CN"/>
        </w:rPr>
      </w:pPr>
      <w:bookmarkStart w:id="131" w:name="_Toc120728488"/>
      <w:r w:rsidRPr="00D024D6">
        <w:rPr>
          <w:rFonts w:hint="eastAsia"/>
          <w:lang w:eastAsia="zh-CN"/>
        </w:rPr>
        <w:t>5.</w:t>
      </w:r>
      <w:r>
        <w:rPr>
          <w:rFonts w:hint="eastAsia"/>
          <w:lang w:eastAsia="zh-CN"/>
        </w:rPr>
        <w:t>9</w:t>
      </w:r>
      <w:r w:rsidRPr="00D024D6">
        <w:rPr>
          <w:lang w:eastAsia="zh-CN"/>
        </w:rPr>
        <w:t>.</w:t>
      </w:r>
      <w:r w:rsidRPr="00D024D6">
        <w:rPr>
          <w:rFonts w:hint="eastAsia"/>
          <w:lang w:eastAsia="zh-CN"/>
        </w:rPr>
        <w:t>1</w:t>
      </w:r>
      <w:r w:rsidRPr="00D024D6">
        <w:rPr>
          <w:lang w:eastAsia="zh-CN"/>
        </w:rPr>
        <w:tab/>
        <w:t>Description</w:t>
      </w:r>
      <w:bookmarkEnd w:id="131"/>
    </w:p>
    <w:p w14:paraId="386E9D65" w14:textId="77777777" w:rsidR="00F807C9" w:rsidRPr="00396E6E" w:rsidRDefault="00F807C9" w:rsidP="00F807C9">
      <w:pPr>
        <w:keepNext/>
        <w:keepLines/>
        <w:overflowPunct w:val="0"/>
        <w:autoSpaceDE w:val="0"/>
        <w:autoSpaceDN w:val="0"/>
        <w:adjustRightInd w:val="0"/>
        <w:spacing w:before="120"/>
        <w:jc w:val="both"/>
        <w:textAlignment w:val="baseline"/>
        <w:outlineLvl w:val="2"/>
      </w:pPr>
      <w:r w:rsidRPr="00396E6E">
        <w:t xml:space="preserve">Network deployment in sparsely populated areas has been a major concern worldwide due to numerous challenges like affordability, infrastructure unavailability, and landscape or topographic conditions. Satellite connectivity can help to serve such areas. However, satellite access may not suffice in all scenarios </w:t>
      </w:r>
      <w:r>
        <w:t xml:space="preserve">(for low latency and high throughput applications) </w:t>
      </w:r>
      <w:r w:rsidRPr="00396E6E">
        <w:t xml:space="preserve">and there may be a need for terrestrial network deployment also. In such a situation, satellite connectivity can also facilitate information collection related to UE location and usage statistics, which can later be used for terrestrial network planning in these areas. </w:t>
      </w:r>
    </w:p>
    <w:p w14:paraId="0698FD71" w14:textId="1794C5DF" w:rsidR="00F807C9" w:rsidRPr="00861866" w:rsidRDefault="00F807C9" w:rsidP="00F807C9">
      <w:pPr>
        <w:keepNext/>
        <w:keepLines/>
        <w:overflowPunct w:val="0"/>
        <w:autoSpaceDE w:val="0"/>
        <w:autoSpaceDN w:val="0"/>
        <w:adjustRightInd w:val="0"/>
        <w:spacing w:before="120"/>
        <w:jc w:val="both"/>
        <w:textAlignment w:val="baseline"/>
        <w:outlineLvl w:val="2"/>
      </w:pPr>
      <w:r w:rsidRPr="00396E6E">
        <w:t>Connectivity can be provided in sparsely populated areas through satellite access using direct or indirect access through relay nodes/</w:t>
      </w:r>
      <w:r w:rsidR="00DE7C38">
        <w:t>relay UEs (as shown in Figure 5.9.1-</w:t>
      </w:r>
      <w:r w:rsidRPr="00396E6E">
        <w:t>1). This eliminates the requirement of everyone having to use satellite UEs. The service provider can implement a subset of Minimization Drive Test (MDT) procedures to collect information such as location of the UEs through satellite connectivity that can be used by Network Management System (NMS). In addition, usage statistics (for UEs) may also be collected and analysed for the purpose of terrestrial network planning.</w:t>
      </w:r>
    </w:p>
    <w:p w14:paraId="363F920C" w14:textId="1594A4A9" w:rsidR="00F807C9" w:rsidRPr="00861866" w:rsidRDefault="00F807C9" w:rsidP="00F807C9">
      <w:pPr>
        <w:keepNext/>
        <w:keepLines/>
        <w:overflowPunct w:val="0"/>
        <w:autoSpaceDE w:val="0"/>
        <w:autoSpaceDN w:val="0"/>
        <w:adjustRightInd w:val="0"/>
        <w:spacing w:before="120"/>
        <w:jc w:val="center"/>
        <w:textAlignment w:val="baseline"/>
        <w:outlineLvl w:val="2"/>
        <w:rPr>
          <w:rFonts w:ascii="Arial" w:hAnsi="Arial"/>
          <w:color w:val="000000"/>
          <w:sz w:val="28"/>
          <w:bdr w:val="none" w:sz="0" w:space="0" w:color="auto" w:frame="1"/>
          <w:lang w:val="en-IN" w:eastAsia="x-none"/>
        </w:rPr>
      </w:pPr>
      <w:r>
        <w:rPr>
          <w:noProof/>
          <w:lang w:val="en-US"/>
        </w:rPr>
        <w:drawing>
          <wp:inline distT="0" distB="0" distL="0" distR="0" wp14:anchorId="6241E16C" wp14:editId="179DA376">
            <wp:extent cx="4451350" cy="2139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51350" cy="2139315"/>
                    </a:xfrm>
                    <a:prstGeom prst="rect">
                      <a:avLst/>
                    </a:prstGeom>
                    <a:noFill/>
                    <a:ln>
                      <a:noFill/>
                    </a:ln>
                  </pic:spPr>
                </pic:pic>
              </a:graphicData>
            </a:graphic>
          </wp:inline>
        </w:drawing>
      </w:r>
    </w:p>
    <w:p w14:paraId="2A0AAEB1" w14:textId="5EF3E25D" w:rsidR="00DE5495" w:rsidRPr="002511A5" w:rsidRDefault="00F807C9" w:rsidP="002511A5">
      <w:pPr>
        <w:jc w:val="center"/>
        <w:rPr>
          <w:rFonts w:ascii="Arial" w:hAnsi="Arial" w:cs="Arial"/>
          <w:b/>
        </w:rPr>
      </w:pPr>
      <w:r>
        <w:rPr>
          <w:rFonts w:ascii="Arial" w:hAnsi="Arial" w:cs="Arial"/>
          <w:b/>
        </w:rPr>
        <w:t>Figure 5.9.1</w:t>
      </w:r>
      <w:r w:rsidRPr="00D024D6">
        <w:rPr>
          <w:rFonts w:ascii="Arial" w:hAnsi="Arial" w:cs="Arial" w:hint="eastAsia"/>
          <w:b/>
          <w:lang w:eastAsia="zh-CN"/>
        </w:rPr>
        <w:t>-1</w:t>
      </w:r>
      <w:r w:rsidRPr="00807C14">
        <w:rPr>
          <w:rFonts w:ascii="Arial" w:hAnsi="Arial" w:cs="Arial"/>
          <w:b/>
        </w:rPr>
        <w:t xml:space="preserve">: </w:t>
      </w:r>
      <w:r w:rsidRPr="00F807C9">
        <w:rPr>
          <w:rFonts w:ascii="Arial" w:hAnsi="Arial" w:cs="Arial"/>
          <w:b/>
        </w:rPr>
        <w:t>Connectivity and data collection from UEs through Satellite Access</w:t>
      </w:r>
    </w:p>
    <w:p w14:paraId="42766A1C" w14:textId="13DD40C6" w:rsidR="00DE5495" w:rsidRPr="00D024D6" w:rsidRDefault="00DE5495" w:rsidP="00DE5495">
      <w:pPr>
        <w:pStyle w:val="Heading3"/>
        <w:overflowPunct w:val="0"/>
        <w:autoSpaceDE w:val="0"/>
        <w:autoSpaceDN w:val="0"/>
        <w:adjustRightInd w:val="0"/>
        <w:ind w:left="0" w:firstLine="0"/>
        <w:textAlignment w:val="baseline"/>
        <w:rPr>
          <w:lang w:eastAsia="zh-CN"/>
        </w:rPr>
      </w:pPr>
      <w:bookmarkStart w:id="132" w:name="_Toc120728489"/>
      <w:r w:rsidRPr="00D024D6">
        <w:rPr>
          <w:rFonts w:hint="eastAsia"/>
          <w:lang w:eastAsia="zh-CN"/>
        </w:rPr>
        <w:t>5.</w:t>
      </w:r>
      <w:r>
        <w:rPr>
          <w:lang w:eastAsia="zh-CN"/>
        </w:rPr>
        <w:t>9</w:t>
      </w:r>
      <w:r w:rsidRPr="00D024D6">
        <w:rPr>
          <w:lang w:eastAsia="zh-CN"/>
        </w:rPr>
        <w:t>.2</w:t>
      </w:r>
      <w:r w:rsidRPr="00D024D6">
        <w:rPr>
          <w:lang w:eastAsia="zh-CN"/>
        </w:rPr>
        <w:tab/>
        <w:t>Pre-conditions</w:t>
      </w:r>
      <w:bookmarkEnd w:id="132"/>
    </w:p>
    <w:p w14:paraId="53D1840B" w14:textId="368C50DB" w:rsidR="00DE5495" w:rsidRPr="00D024D6" w:rsidRDefault="00DE5495" w:rsidP="00DE5495">
      <w:pPr>
        <w:rPr>
          <w:lang w:eastAsia="zh-CN"/>
        </w:rPr>
      </w:pPr>
      <w:r w:rsidRPr="00DE5495">
        <w:rPr>
          <w:lang w:eastAsia="zh-CN"/>
        </w:rPr>
        <w:t>There is satellite access coverage but no terrestrial access network deployed in a sparsely populated area. However, satellite access does not suffice and the service provider needs to augment it with the terrestrial network. Hence, the service provider can conduct some tests to understand the network deployment and planning needs.  The service provider’s 5G System supports direct connectivity of satellite UEs and indirect connectivity for other UEs via relay nodes/relay UEs</w:t>
      </w:r>
      <w:r w:rsidRPr="00D024D6">
        <w:rPr>
          <w:lang w:eastAsia="zh-CN"/>
        </w:rPr>
        <w:t>.</w:t>
      </w:r>
    </w:p>
    <w:p w14:paraId="315220DE" w14:textId="0D41C0AA" w:rsidR="00DE5495" w:rsidRPr="00D024D6" w:rsidRDefault="00DE5495" w:rsidP="00DE5495">
      <w:pPr>
        <w:pStyle w:val="Heading3"/>
        <w:overflowPunct w:val="0"/>
        <w:autoSpaceDE w:val="0"/>
        <w:autoSpaceDN w:val="0"/>
        <w:adjustRightInd w:val="0"/>
        <w:textAlignment w:val="baseline"/>
        <w:rPr>
          <w:lang w:eastAsia="zh-CN"/>
        </w:rPr>
      </w:pPr>
      <w:bookmarkStart w:id="133" w:name="_Toc120728490"/>
      <w:r>
        <w:rPr>
          <w:rFonts w:hint="eastAsia"/>
          <w:lang w:eastAsia="zh-CN"/>
        </w:rPr>
        <w:t>5.9</w:t>
      </w:r>
      <w:r w:rsidRPr="00D024D6">
        <w:rPr>
          <w:lang w:eastAsia="zh-CN"/>
        </w:rPr>
        <w:t>.</w:t>
      </w:r>
      <w:r w:rsidRPr="00D024D6">
        <w:rPr>
          <w:rFonts w:hint="eastAsia"/>
          <w:lang w:eastAsia="zh-CN"/>
        </w:rPr>
        <w:t>3</w:t>
      </w:r>
      <w:r w:rsidRPr="00D024D6">
        <w:rPr>
          <w:lang w:eastAsia="zh-CN"/>
        </w:rPr>
        <w:tab/>
        <w:t>Service Flows</w:t>
      </w:r>
      <w:bookmarkEnd w:id="133"/>
    </w:p>
    <w:p w14:paraId="7E9B659B" w14:textId="77777777" w:rsidR="00F807C9" w:rsidRPr="000D6532" w:rsidRDefault="00F807C9" w:rsidP="00F807C9">
      <w:pPr>
        <w:jc w:val="both"/>
        <w:rPr>
          <w:rFonts w:eastAsia="Calibri"/>
        </w:rPr>
      </w:pPr>
      <w:r w:rsidRPr="005D0B5A">
        <w:t>A village called Sittlingi has no terrestrial connectivity and residents of this village have to travel a few kilometres to a nearby village office for internet connectivity. Incidentally, this village is covered by satellite access from the service provider TTech Inc. The population in this village is not uniformly distributed and is sparsely populated. TTech is also interested in deploying terrestrial access networks in such areas. TTech wants to survey the area using some reliable mechanism to understand the usage needs of the villagers. Based on this knowledge, the number of base stations, their location and capabilities can be decided for deployment. TTech provides 5GS subscriptions to the users through satellite access. The provider also deploys relay nodes/UEs in the village to provide connectivity to people using non-satellite UEs. The relay nodes use satellite link as backhaul. Residents of the village subscribe and start availing services provided by 5GS. People who use standard off the shelf 5G UEs can be connected to satellite access through relay nodes/ relay UEs. As UEs are connected to the network, 5GS can collect traffic pattern related information from the 5G core user plane function and location related information through conventional Radio Resource Control (RRC) procedures. Based on this information, analysis for the needs and capabilities of terrestrial deployment can be done. Accordingly, terrestrial deployment is planned, designed and further executed. Once TTech completes terrestrial deployment, UEs can get connectivity through a terrestrial base station and satellite access connectivity can be terminated if desired.</w:t>
      </w:r>
    </w:p>
    <w:p w14:paraId="2A95E0B9" w14:textId="4A55F72E" w:rsidR="00F807C9" w:rsidRPr="000D6532" w:rsidRDefault="0006719D" w:rsidP="00F807C9">
      <w:pPr>
        <w:pStyle w:val="Heading3"/>
      </w:pPr>
      <w:bookmarkStart w:id="134" w:name="_Toc355779207"/>
      <w:bookmarkStart w:id="135" w:name="_Toc354586745"/>
      <w:bookmarkStart w:id="136" w:name="_Toc354590104"/>
      <w:bookmarkStart w:id="137" w:name="_Toc120728491"/>
      <w:bookmarkEnd w:id="134"/>
      <w:bookmarkEnd w:id="135"/>
      <w:bookmarkEnd w:id="136"/>
      <w:r>
        <w:lastRenderedPageBreak/>
        <w:t>5.9</w:t>
      </w:r>
      <w:r w:rsidR="00F807C9" w:rsidRPr="000D6532">
        <w:t>.4</w:t>
      </w:r>
      <w:r w:rsidR="00F807C9" w:rsidRPr="000D6532">
        <w:tab/>
        <w:t>Post-conditions</w:t>
      </w:r>
      <w:bookmarkEnd w:id="137"/>
    </w:p>
    <w:p w14:paraId="52DAE4F5" w14:textId="77777777" w:rsidR="00F807C9" w:rsidRPr="000D6532" w:rsidRDefault="00F807C9" w:rsidP="00F807C9">
      <w:pPr>
        <w:rPr>
          <w:rFonts w:eastAsia="Calibri"/>
        </w:rPr>
      </w:pPr>
      <w:r w:rsidRPr="005D0B5A">
        <w:t>Service provider TTech is not required to perform some other kind of survey to identify the requirements. The provider utilizes existing 3GPP procedures to get information on usage statistics and location (using 5GS Satellite access) for terrestrial access network planning using optimum resources.</w:t>
      </w:r>
    </w:p>
    <w:p w14:paraId="328E7D58" w14:textId="7E6FDB7A" w:rsidR="00F807C9" w:rsidRPr="000D6532" w:rsidRDefault="0006719D" w:rsidP="00F807C9">
      <w:pPr>
        <w:pStyle w:val="Heading3"/>
      </w:pPr>
      <w:bookmarkStart w:id="138" w:name="_Toc120728492"/>
      <w:r>
        <w:t>5.9</w:t>
      </w:r>
      <w:r w:rsidR="00F807C9" w:rsidRPr="000D6532">
        <w:t>.5</w:t>
      </w:r>
      <w:r w:rsidR="00F807C9" w:rsidRPr="000D6532">
        <w:tab/>
      </w:r>
      <w:r w:rsidR="00F807C9">
        <w:t>Existing</w:t>
      </w:r>
      <w:r w:rsidR="00F807C9" w:rsidRPr="000D6532">
        <w:t xml:space="preserve"> </w:t>
      </w:r>
      <w:r w:rsidR="00F807C9">
        <w:t>features partly or fully covering the use case functionality</w:t>
      </w:r>
      <w:bookmarkEnd w:id="138"/>
    </w:p>
    <w:p w14:paraId="1F6B79DA" w14:textId="1D18862A" w:rsidR="00F807C9" w:rsidRDefault="00F807C9" w:rsidP="00F807C9">
      <w:pPr>
        <w:numPr>
          <w:ilvl w:val="0"/>
          <w:numId w:val="9"/>
        </w:numPr>
        <w:jc w:val="both"/>
      </w:pPr>
      <w:r>
        <w:t>Relay UE/ relay node</w:t>
      </w:r>
      <w:r w:rsidR="00B551C4" w:rsidRPr="00B551C4">
        <w:t xml:space="preserve"> </w:t>
      </w:r>
      <w:r w:rsidR="00B551C4">
        <w:t>(</w:t>
      </w:r>
      <w:r w:rsidR="00B551C4" w:rsidRPr="00B551C4">
        <w:t>TR 38.821</w:t>
      </w:r>
      <w:r w:rsidR="002B4112">
        <w:t xml:space="preserve"> </w:t>
      </w:r>
      <w:r>
        <w:t>[</w:t>
      </w:r>
      <w:r w:rsidR="00774430">
        <w:t>12</w:t>
      </w:r>
      <w:r>
        <w:t>]</w:t>
      </w:r>
      <w:r w:rsidR="00B551C4" w:rsidRPr="00B551C4">
        <w:t>, TS 22.261</w:t>
      </w:r>
      <w:r w:rsidR="00774430">
        <w:t>[2]</w:t>
      </w:r>
      <w:r w:rsidR="00B551C4">
        <w:t>)</w:t>
      </w:r>
      <w:r>
        <w:t xml:space="preserve"> supports terrestrial connectivity to UEs on one end and connects to non-terrestrial access network on the other. The 5G system shall support connectivity using satellite access. </w:t>
      </w:r>
      <w:r w:rsidR="00B551C4">
        <w:t>(</w:t>
      </w:r>
      <w:r w:rsidR="00B551C4" w:rsidRPr="00B551C4">
        <w:t>TS 22.261</w:t>
      </w:r>
      <w:r w:rsidR="002B4112">
        <w:t xml:space="preserve"> </w:t>
      </w:r>
      <w:r w:rsidR="00B551C4">
        <w:t>[2])</w:t>
      </w:r>
    </w:p>
    <w:p w14:paraId="792E74B6" w14:textId="633F8702" w:rsidR="00F807C9" w:rsidRPr="000D6532" w:rsidRDefault="00F807C9" w:rsidP="00F807C9">
      <w:pPr>
        <w:numPr>
          <w:ilvl w:val="0"/>
          <w:numId w:val="9"/>
        </w:numPr>
        <w:jc w:val="both"/>
        <w:rPr>
          <w:rFonts w:eastAsia="Calibri"/>
        </w:rPr>
      </w:pPr>
      <w:r>
        <w:t>To collect UE specific measurements using control plane architec</w:t>
      </w:r>
      <w:r w:rsidR="00B23426">
        <w:t>ture, subset of MDT procedures (</w:t>
      </w:r>
      <w:r>
        <w:t>Reference: TS 37.320</w:t>
      </w:r>
      <w:r w:rsidR="00B23426">
        <w:t>[x</w:t>
      </w:r>
      <w:r>
        <w:t>]</w:t>
      </w:r>
      <w:r w:rsidR="00B23426">
        <w:t>)</w:t>
      </w:r>
      <w:r>
        <w:t xml:space="preserve"> can be triggered.</w:t>
      </w:r>
    </w:p>
    <w:p w14:paraId="06406621" w14:textId="57D2D6E5" w:rsidR="00F807C9" w:rsidRPr="000D6532" w:rsidRDefault="0006719D" w:rsidP="00F807C9">
      <w:pPr>
        <w:pStyle w:val="Heading3"/>
      </w:pPr>
      <w:bookmarkStart w:id="139" w:name="_Toc120728493"/>
      <w:r>
        <w:t>5.9</w:t>
      </w:r>
      <w:r w:rsidR="00F807C9" w:rsidRPr="000D6532">
        <w:t>.6</w:t>
      </w:r>
      <w:r w:rsidR="00F807C9" w:rsidRPr="000D6532">
        <w:tab/>
      </w:r>
      <w:r w:rsidR="00F807C9">
        <w:t>Potential</w:t>
      </w:r>
      <w:r w:rsidR="00F807C9" w:rsidRPr="000D6532">
        <w:t xml:space="preserve"> </w:t>
      </w:r>
      <w:r w:rsidR="00F807C9">
        <w:t xml:space="preserve">New </w:t>
      </w:r>
      <w:r w:rsidR="00F807C9" w:rsidRPr="000D6532">
        <w:t>Requirements</w:t>
      </w:r>
      <w:r w:rsidR="00F807C9">
        <w:t xml:space="preserve"> needed to support the use case</w:t>
      </w:r>
      <w:bookmarkEnd w:id="139"/>
    </w:p>
    <w:p w14:paraId="75990DCE" w14:textId="07768055" w:rsidR="00C43B07" w:rsidRDefault="00F807C9" w:rsidP="00D2330D">
      <w:pPr>
        <w:jc w:val="both"/>
      </w:pPr>
      <w:r w:rsidRPr="005D0B5A">
        <w:t xml:space="preserve">[PR </w:t>
      </w:r>
      <w:r w:rsidR="0006719D">
        <w:t>5.9</w:t>
      </w:r>
      <w:r w:rsidRPr="005D0B5A">
        <w:t>.6</w:t>
      </w:r>
      <w:r>
        <w:t>-00</w:t>
      </w:r>
      <w:r w:rsidRPr="005D0B5A">
        <w:t>1] Subject to regulatory requirements and operator</w:t>
      </w:r>
      <w:r>
        <w:t>’s</w:t>
      </w:r>
      <w:r w:rsidRPr="005D0B5A">
        <w:t xml:space="preserve"> </w:t>
      </w:r>
      <w:r>
        <w:t>policies</w:t>
      </w:r>
      <w:r w:rsidRPr="005D0B5A">
        <w:t xml:space="preserve">, the 5G system </w:t>
      </w:r>
      <w:r>
        <w:t xml:space="preserve">with satellite access </w:t>
      </w:r>
      <w:r w:rsidRPr="005D0B5A">
        <w:t>shall be able to support</w:t>
      </w:r>
      <w:r>
        <w:t xml:space="preserve"> </w:t>
      </w:r>
      <w:r w:rsidRPr="005D0B5A">
        <w:t xml:space="preserve">collection of information on usage statistics and location </w:t>
      </w:r>
      <w:r>
        <w:t xml:space="preserve">of the UEs that are connected to the satellite, </w:t>
      </w:r>
      <w:r w:rsidRPr="005D0B5A">
        <w:t>for</w:t>
      </w:r>
      <w:r>
        <w:t xml:space="preserve"> </w:t>
      </w:r>
      <w:r w:rsidRPr="005D0B5A">
        <w:t xml:space="preserve">network </w:t>
      </w:r>
      <w:r>
        <w:t xml:space="preserve">(e.g. terrestrial) </w:t>
      </w:r>
      <w:r w:rsidRPr="005D0B5A">
        <w:t>planning</w:t>
      </w:r>
      <w:r>
        <w:t>.</w:t>
      </w:r>
    </w:p>
    <w:p w14:paraId="432A1C9B" w14:textId="1619C4A1" w:rsidR="00C43B07" w:rsidRDefault="00C43B07" w:rsidP="00C43B07">
      <w:pPr>
        <w:pStyle w:val="Heading2"/>
        <w:rPr>
          <w:lang w:eastAsia="zh-CN"/>
        </w:rPr>
      </w:pPr>
      <w:bookmarkStart w:id="140" w:name="_Toc120728494"/>
      <w:r>
        <w:t>5.</w:t>
      </w:r>
      <w:r>
        <w:rPr>
          <w:lang w:eastAsia="zh-CN"/>
        </w:rPr>
        <w:t>10</w:t>
      </w:r>
      <w:r>
        <w:tab/>
        <w:t xml:space="preserve">Use case on </w:t>
      </w:r>
      <w:r>
        <w:rPr>
          <w:rFonts w:hint="eastAsia"/>
          <w:lang w:eastAsia="zh-CN"/>
        </w:rPr>
        <w:t xml:space="preserve">vehicle fleet management </w:t>
      </w:r>
      <w:r>
        <w:rPr>
          <w:lang w:eastAsia="zh-CN"/>
        </w:rPr>
        <w:t>in the desert</w:t>
      </w:r>
      <w:bookmarkEnd w:id="140"/>
    </w:p>
    <w:p w14:paraId="41983043" w14:textId="1F5835EF" w:rsidR="00C43B07" w:rsidRDefault="00C43B07" w:rsidP="00C43B07">
      <w:pPr>
        <w:pStyle w:val="Heading3"/>
      </w:pPr>
      <w:bookmarkStart w:id="141" w:name="_Toc120728495"/>
      <w:r>
        <w:t>5.</w:t>
      </w:r>
      <w:r>
        <w:rPr>
          <w:lang w:eastAsia="zh-CN"/>
        </w:rPr>
        <w:t>10</w:t>
      </w:r>
      <w:r>
        <w:t>.</w:t>
      </w:r>
      <w:r>
        <w:rPr>
          <w:rFonts w:hint="eastAsia"/>
          <w:lang w:eastAsia="zh-CN"/>
        </w:rPr>
        <w:t>1</w:t>
      </w:r>
      <w:r>
        <w:tab/>
        <w:t>Description</w:t>
      </w:r>
      <w:bookmarkEnd w:id="141"/>
    </w:p>
    <w:p w14:paraId="06805EE6" w14:textId="70E4F1A7" w:rsidR="00C43B07" w:rsidRDefault="00C43B07" w:rsidP="00C43B07">
      <w:pPr>
        <w:jc w:val="both"/>
        <w:rPr>
          <w:lang w:eastAsia="zh-CN"/>
        </w:rPr>
      </w:pPr>
      <w:r>
        <w:rPr>
          <w:rFonts w:hint="eastAsia"/>
          <w:lang w:eastAsia="zh-CN"/>
        </w:rPr>
        <w:t xml:space="preserve">With the help of the construction of the transportation infrastructure, </w:t>
      </w:r>
      <w:r>
        <w:rPr>
          <w:lang w:eastAsia="zh-CN"/>
        </w:rPr>
        <w:t>communication</w:t>
      </w:r>
      <w:r>
        <w:rPr>
          <w:rFonts w:hint="eastAsia"/>
          <w:lang w:eastAsia="zh-CN"/>
        </w:rPr>
        <w:t xml:space="preserve"> and </w:t>
      </w:r>
      <w:r>
        <w:rPr>
          <w:lang w:eastAsia="zh-CN"/>
        </w:rPr>
        <w:t>information</w:t>
      </w:r>
      <w:r>
        <w:rPr>
          <w:rFonts w:hint="eastAsia"/>
          <w:lang w:eastAsia="zh-CN"/>
        </w:rPr>
        <w:t xml:space="preserve"> infrastructure, the </w:t>
      </w:r>
      <w:r>
        <w:rPr>
          <w:lang w:eastAsia="zh-CN"/>
        </w:rPr>
        <w:t>modern</w:t>
      </w:r>
      <w:r>
        <w:rPr>
          <w:rFonts w:hint="eastAsia"/>
          <w:lang w:eastAsia="zh-CN"/>
        </w:rPr>
        <w:t xml:space="preserve"> logistics can deliver the goods to almost any corner of the world in a fast and reliable manner.</w:t>
      </w:r>
      <w:r w:rsidRPr="00B1541F">
        <w:t xml:space="preserve"> </w:t>
      </w:r>
      <w:r w:rsidRPr="00B1541F">
        <w:rPr>
          <w:lang w:eastAsia="zh-CN"/>
        </w:rPr>
        <w:t xml:space="preserve">Fleet management </w:t>
      </w:r>
      <w:r>
        <w:rPr>
          <w:lang w:eastAsia="zh-CN"/>
        </w:rPr>
        <w:t>is a</w:t>
      </w:r>
      <w:r>
        <w:rPr>
          <w:rFonts w:hint="eastAsia"/>
          <w:lang w:eastAsia="zh-CN"/>
        </w:rPr>
        <w:t xml:space="preserve"> critical </w:t>
      </w:r>
      <w:r>
        <w:rPr>
          <w:lang w:eastAsia="zh-CN"/>
        </w:rPr>
        <w:t>part of the logistics industry</w:t>
      </w:r>
      <w:r w:rsidR="00DE7C38">
        <w:rPr>
          <w:lang w:eastAsia="zh-CN"/>
        </w:rPr>
        <w:t xml:space="preserve"> </w:t>
      </w:r>
      <w:r w:rsidR="00DE7C38">
        <w:rPr>
          <w:rFonts w:hint="eastAsia"/>
          <w:lang w:eastAsia="zh-CN"/>
        </w:rPr>
        <w:t>[13</w:t>
      </w:r>
      <w:r w:rsidRPr="006B7E73">
        <w:rPr>
          <w:rFonts w:hint="eastAsia"/>
          <w:lang w:eastAsia="zh-CN"/>
        </w:rPr>
        <w:t>],</w:t>
      </w:r>
      <w:r>
        <w:rPr>
          <w:rFonts w:hint="eastAsia"/>
          <w:lang w:eastAsia="zh-CN"/>
        </w:rPr>
        <w:t xml:space="preserve"> which is being changed by IoT </w:t>
      </w:r>
      <w:r>
        <w:rPr>
          <w:lang w:eastAsia="zh-CN"/>
        </w:rPr>
        <w:t>technologies</w:t>
      </w:r>
      <w:r>
        <w:rPr>
          <w:rFonts w:hint="eastAsia"/>
          <w:lang w:eastAsia="zh-CN"/>
        </w:rPr>
        <w:t xml:space="preserve"> in live vehicle monitoring, cargo management, driver </w:t>
      </w:r>
      <w:r>
        <w:rPr>
          <w:lang w:eastAsia="zh-CN"/>
        </w:rPr>
        <w:t>behaviours’</w:t>
      </w:r>
      <w:r>
        <w:rPr>
          <w:rFonts w:hint="eastAsia"/>
          <w:lang w:eastAsia="zh-CN"/>
        </w:rPr>
        <w:t xml:space="preserve"> monitoring </w:t>
      </w:r>
      <w:r>
        <w:rPr>
          <w:lang w:eastAsia="zh-CN"/>
        </w:rPr>
        <w:t>and</w:t>
      </w:r>
      <w:r>
        <w:rPr>
          <w:rFonts w:hint="eastAsia"/>
          <w:lang w:eastAsia="zh-CN"/>
        </w:rPr>
        <w:t xml:space="preserve"> etc. The real-time data </w:t>
      </w:r>
      <w:r>
        <w:rPr>
          <w:lang w:eastAsia="zh-CN"/>
        </w:rPr>
        <w:t>exchange is</w:t>
      </w:r>
      <w:r>
        <w:rPr>
          <w:rFonts w:hint="eastAsia"/>
          <w:lang w:eastAsia="zh-CN"/>
        </w:rPr>
        <w:t xml:space="preserve"> important for the staff of fleet management in route scheduling, decision making and safety assurance.</w:t>
      </w:r>
    </w:p>
    <w:p w14:paraId="05C547E5" w14:textId="77777777" w:rsidR="00C43B07" w:rsidRDefault="00C43B07" w:rsidP="00C43B07">
      <w:pPr>
        <w:jc w:val="both"/>
        <w:rPr>
          <w:lang w:eastAsia="zh-CN"/>
        </w:rPr>
      </w:pPr>
      <w:r>
        <w:rPr>
          <w:rFonts w:hint="eastAsia"/>
          <w:lang w:eastAsia="zh-CN"/>
        </w:rPr>
        <w:t xml:space="preserve">The convoy sometimes need to go across the area with sparse </w:t>
      </w:r>
      <w:r>
        <w:rPr>
          <w:lang w:eastAsia="zh-CN"/>
        </w:rPr>
        <w:t>population</w:t>
      </w:r>
      <w:r>
        <w:rPr>
          <w:rFonts w:hint="eastAsia"/>
          <w:lang w:eastAsia="zh-CN"/>
        </w:rPr>
        <w:t xml:space="preserve"> or in </w:t>
      </w:r>
      <w:r>
        <w:rPr>
          <w:lang w:eastAsia="zh-CN"/>
        </w:rPr>
        <w:t>extreme</w:t>
      </w:r>
      <w:r>
        <w:rPr>
          <w:rFonts w:hint="eastAsia"/>
          <w:lang w:eastAsia="zh-CN"/>
        </w:rPr>
        <w:t xml:space="preserve"> </w:t>
      </w:r>
      <w:r>
        <w:rPr>
          <w:lang w:eastAsia="zh-CN"/>
        </w:rPr>
        <w:t>condition</w:t>
      </w:r>
      <w:r>
        <w:rPr>
          <w:rFonts w:hint="eastAsia"/>
          <w:lang w:eastAsia="zh-CN"/>
        </w:rPr>
        <w:t>, where the network status fluctuate</w:t>
      </w:r>
      <w:r>
        <w:rPr>
          <w:lang w:eastAsia="zh-CN"/>
        </w:rPr>
        <w:t>s</w:t>
      </w:r>
      <w:r>
        <w:rPr>
          <w:rFonts w:hint="eastAsia"/>
          <w:lang w:eastAsia="zh-CN"/>
        </w:rPr>
        <w:t>. Thus, besides remote management, local management by the team leader will also play a role in ensuring the speed and reliability of the transportation.</w:t>
      </w:r>
    </w:p>
    <w:p w14:paraId="7C63C15A" w14:textId="039A6C48" w:rsidR="00C43B07" w:rsidRDefault="00C43B07" w:rsidP="00C43B07">
      <w:pPr>
        <w:pStyle w:val="Heading3"/>
      </w:pPr>
      <w:bookmarkStart w:id="142" w:name="_Toc120728496"/>
      <w:r>
        <w:rPr>
          <w:rFonts w:hint="eastAsia"/>
        </w:rPr>
        <w:t>5.</w:t>
      </w:r>
      <w:r>
        <w:rPr>
          <w:rFonts w:hint="eastAsia"/>
          <w:lang w:eastAsia="zh-CN"/>
        </w:rPr>
        <w:t>10</w:t>
      </w:r>
      <w:r>
        <w:t>.2</w:t>
      </w:r>
      <w:r>
        <w:tab/>
        <w:t>Pre-conditions</w:t>
      </w:r>
      <w:bookmarkEnd w:id="142"/>
    </w:p>
    <w:p w14:paraId="19FD9D7F" w14:textId="77777777" w:rsidR="00C43B07" w:rsidRDefault="00C43B07" w:rsidP="00C43B07">
      <w:pPr>
        <w:jc w:val="both"/>
        <w:rPr>
          <w:lang w:eastAsia="zh-CN"/>
        </w:rPr>
      </w:pPr>
      <w:r>
        <w:rPr>
          <w:rFonts w:hint="eastAsia"/>
          <w:lang w:eastAsia="zh-CN"/>
        </w:rPr>
        <w:t xml:space="preserve">The logistic company ExpressX provides transportation services all over the world and well known for long distance transport. NetX, a mobile network operator has signed the contract with ExpressX to offer 5G communication service for all the </w:t>
      </w:r>
      <w:r>
        <w:rPr>
          <w:lang w:eastAsia="zh-CN"/>
        </w:rPr>
        <w:t>vehicles</w:t>
      </w:r>
      <w:r>
        <w:rPr>
          <w:rFonts w:hint="eastAsia"/>
          <w:lang w:eastAsia="zh-CN"/>
        </w:rPr>
        <w:t xml:space="preserve"> and the staff, and promise the full coverage along all their transport routes including satellite services. NetX has deployed NGSO satellites to realize the radio coverage in rare population area and the deserts.</w:t>
      </w:r>
    </w:p>
    <w:p w14:paraId="318FD818" w14:textId="77777777" w:rsidR="00C43B07" w:rsidRDefault="00C43B07" w:rsidP="00C43B07">
      <w:pPr>
        <w:jc w:val="both"/>
        <w:rPr>
          <w:lang w:eastAsia="zh-CN"/>
        </w:rPr>
      </w:pPr>
      <w:r>
        <w:rPr>
          <w:rFonts w:hint="eastAsia"/>
          <w:lang w:eastAsia="zh-CN"/>
        </w:rPr>
        <w:t>All the vehicles for long distance transport are equipped with T</w:t>
      </w:r>
      <w:r>
        <w:rPr>
          <w:lang w:eastAsia="zh-CN"/>
        </w:rPr>
        <w:t>elemat</w:t>
      </w:r>
      <w:r>
        <w:rPr>
          <w:rFonts w:hint="eastAsia"/>
          <w:lang w:eastAsia="zh-CN"/>
        </w:rPr>
        <w:t>ics Box supporting all 5G RATs (e.g. NR, LEO) as well as on-vehicle IoT devices only capable of 5G NR for data service. Also, all on-vehicle devices support 3GPP Device-to-Device communication. The man-held UEs of fleet team leaders support all 5G RATs.</w:t>
      </w:r>
    </w:p>
    <w:p w14:paraId="7661EB14" w14:textId="77777777" w:rsidR="00C43B07" w:rsidRDefault="00C43B07" w:rsidP="00C43B07">
      <w:pPr>
        <w:jc w:val="center"/>
        <w:rPr>
          <w:b/>
          <w:lang w:val="en-US" w:eastAsia="zh-CN"/>
        </w:rPr>
      </w:pPr>
      <w:r w:rsidRPr="006439AC">
        <w:rPr>
          <w:noProof/>
          <w:lang w:val="en-US" w:eastAsia="zh-CN"/>
        </w:rPr>
        <w:t xml:space="preserve"> </w:t>
      </w:r>
      <w:r w:rsidRPr="005B7823">
        <w:rPr>
          <w:b/>
          <w:noProof/>
          <w:lang w:val="en-US"/>
        </w:rPr>
        <w:drawing>
          <wp:inline distT="0" distB="0" distL="0" distR="0" wp14:anchorId="7E327BED" wp14:editId="71C92044">
            <wp:extent cx="2918765" cy="1954304"/>
            <wp:effectExtent l="0" t="0" r="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917995" cy="1953788"/>
                    </a:xfrm>
                    <a:prstGeom prst="rect">
                      <a:avLst/>
                    </a:prstGeom>
                  </pic:spPr>
                </pic:pic>
              </a:graphicData>
            </a:graphic>
          </wp:inline>
        </w:drawing>
      </w:r>
    </w:p>
    <w:p w14:paraId="258460B8" w14:textId="5BD9CF21" w:rsidR="00C43B07" w:rsidRDefault="00C43B07" w:rsidP="00C43B07">
      <w:pPr>
        <w:jc w:val="center"/>
        <w:rPr>
          <w:b/>
          <w:lang w:val="en-US" w:eastAsia="zh-CN"/>
        </w:rPr>
      </w:pPr>
      <w:r>
        <w:rPr>
          <w:rFonts w:hint="eastAsia"/>
          <w:b/>
          <w:lang w:val="en-US" w:eastAsia="zh-CN"/>
        </w:rPr>
        <w:t>F</w:t>
      </w:r>
      <w:r>
        <w:rPr>
          <w:b/>
          <w:lang w:val="en-US" w:eastAsia="zh-CN"/>
        </w:rPr>
        <w:t>igure 5.10.</w:t>
      </w:r>
      <w:r>
        <w:rPr>
          <w:rFonts w:hint="eastAsia"/>
          <w:b/>
          <w:lang w:val="en-US" w:eastAsia="zh-CN"/>
        </w:rPr>
        <w:t>2</w:t>
      </w:r>
      <w:r>
        <w:rPr>
          <w:b/>
          <w:lang w:val="en-US" w:eastAsia="zh-CN"/>
        </w:rPr>
        <w:t xml:space="preserve">-1: </w:t>
      </w:r>
      <w:r>
        <w:rPr>
          <w:rFonts w:hint="eastAsia"/>
          <w:b/>
          <w:lang w:val="en-US" w:eastAsia="zh-CN"/>
        </w:rPr>
        <w:t>F</w:t>
      </w:r>
      <w:r w:rsidRPr="0043638A">
        <w:rPr>
          <w:b/>
          <w:lang w:val="en-US" w:eastAsia="zh-CN"/>
        </w:rPr>
        <w:t>leet management</w:t>
      </w:r>
      <w:r w:rsidRPr="0043638A">
        <w:rPr>
          <w:rFonts w:hint="eastAsia"/>
          <w:b/>
          <w:lang w:val="en-US" w:eastAsia="zh-CN"/>
        </w:rPr>
        <w:t xml:space="preserve"> </w:t>
      </w:r>
      <w:r>
        <w:rPr>
          <w:rFonts w:hint="eastAsia"/>
          <w:b/>
          <w:lang w:val="en-US" w:eastAsia="zh-CN"/>
        </w:rPr>
        <w:t>in the desert via satellite access</w:t>
      </w:r>
    </w:p>
    <w:p w14:paraId="627F2F75" w14:textId="75E30B69" w:rsidR="00C43B07" w:rsidRDefault="00C43B07" w:rsidP="00C43B07">
      <w:pPr>
        <w:pStyle w:val="Heading3"/>
      </w:pPr>
      <w:bookmarkStart w:id="143" w:name="_Toc120728497"/>
      <w:r>
        <w:rPr>
          <w:rFonts w:hint="eastAsia"/>
        </w:rPr>
        <w:lastRenderedPageBreak/>
        <w:t>5.10</w:t>
      </w:r>
      <w:r>
        <w:t>.</w:t>
      </w:r>
      <w:r>
        <w:rPr>
          <w:rFonts w:hint="eastAsia"/>
        </w:rPr>
        <w:t>3</w:t>
      </w:r>
      <w:r>
        <w:tab/>
        <w:t>Service Flows</w:t>
      </w:r>
      <w:bookmarkEnd w:id="143"/>
    </w:p>
    <w:p w14:paraId="444C99AF" w14:textId="77777777" w:rsidR="00C43B07" w:rsidRDefault="00C43B07" w:rsidP="00C43B07">
      <w:pPr>
        <w:rPr>
          <w:lang w:eastAsia="zh-CN"/>
        </w:rPr>
      </w:pPr>
      <w:r>
        <w:t xml:space="preserve">1. </w:t>
      </w:r>
      <w:r>
        <w:rPr>
          <w:rFonts w:hint="eastAsia"/>
          <w:lang w:eastAsia="zh-CN"/>
        </w:rPr>
        <w:t>UE1, held by the fleet team leader is registered to NetX core network</w:t>
      </w:r>
      <w:r w:rsidRPr="00550502">
        <w:rPr>
          <w:rFonts w:hint="eastAsia"/>
          <w:lang w:eastAsia="zh-CN"/>
        </w:rPr>
        <w:t xml:space="preserve"> </w:t>
      </w:r>
      <w:r>
        <w:rPr>
          <w:rFonts w:hint="eastAsia"/>
          <w:lang w:eastAsia="zh-CN"/>
        </w:rPr>
        <w:t xml:space="preserve">via </w:t>
      </w:r>
      <w:r>
        <w:rPr>
          <w:lang w:eastAsia="zh-CN"/>
        </w:rPr>
        <w:t>terrestrial</w:t>
      </w:r>
      <w:r>
        <w:rPr>
          <w:rFonts w:hint="eastAsia"/>
          <w:lang w:eastAsia="zh-CN"/>
        </w:rPr>
        <w:t xml:space="preserve"> access network at departure.</w:t>
      </w:r>
    </w:p>
    <w:p w14:paraId="49B0A3EB" w14:textId="77777777" w:rsidR="00C43B07" w:rsidRDefault="00C43B07" w:rsidP="00C43B07">
      <w:pPr>
        <w:rPr>
          <w:lang w:eastAsia="zh-CN"/>
        </w:rPr>
      </w:pPr>
      <w:r>
        <w:rPr>
          <w:rFonts w:hint="eastAsia"/>
          <w:lang w:eastAsia="zh-CN"/>
        </w:rPr>
        <w:t>2. The T-box Device#2 and on-vehicle device Device#3 are registered</w:t>
      </w:r>
      <w:r>
        <w:t xml:space="preserve"> </w:t>
      </w:r>
      <w:r>
        <w:rPr>
          <w:rFonts w:hint="eastAsia"/>
          <w:lang w:eastAsia="zh-CN"/>
        </w:rPr>
        <w:t>to NetX network when the transport starts, and report the vehicle</w:t>
      </w:r>
      <w:r>
        <w:rPr>
          <w:lang w:eastAsia="zh-CN"/>
        </w:rPr>
        <w:t>’</w:t>
      </w:r>
      <w:r>
        <w:rPr>
          <w:rFonts w:hint="eastAsia"/>
          <w:lang w:eastAsia="zh-CN"/>
        </w:rPr>
        <w:t>s status and the driver</w:t>
      </w:r>
      <w:r>
        <w:rPr>
          <w:lang w:eastAsia="zh-CN"/>
        </w:rPr>
        <w:t>’</w:t>
      </w:r>
      <w:r>
        <w:rPr>
          <w:rFonts w:hint="eastAsia"/>
          <w:lang w:eastAsia="zh-CN"/>
        </w:rPr>
        <w:t>s behaviours to remote management platform and UE1 via terrestrial access network and ground core network.</w:t>
      </w:r>
    </w:p>
    <w:p w14:paraId="188D43F1" w14:textId="77777777" w:rsidR="00C43B07" w:rsidRDefault="00C43B07" w:rsidP="00C43B07">
      <w:pPr>
        <w:rPr>
          <w:lang w:eastAsia="zh-CN"/>
        </w:rPr>
      </w:pPr>
      <w:r>
        <w:rPr>
          <w:rFonts w:hint="eastAsia"/>
          <w:lang w:eastAsia="zh-CN"/>
        </w:rPr>
        <w:t xml:space="preserve">3. When the convey approaches the desert highway, the remote management platform </w:t>
      </w:r>
      <w:r>
        <w:rPr>
          <w:lang w:eastAsia="zh-CN"/>
        </w:rPr>
        <w:t>requests</w:t>
      </w:r>
      <w:r>
        <w:rPr>
          <w:rFonts w:hint="eastAsia"/>
          <w:lang w:eastAsia="zh-CN"/>
        </w:rPr>
        <w:t xml:space="preserve"> fleet team leader to manage the fleet locally considering the delay and instability of the network. Device#2, Device#3 and UE1 are authorized by 5G network to use satellite </w:t>
      </w:r>
      <w:r>
        <w:rPr>
          <w:lang w:eastAsia="zh-CN"/>
        </w:rPr>
        <w:t>services</w:t>
      </w:r>
      <w:r>
        <w:rPr>
          <w:rFonts w:hint="eastAsia"/>
          <w:lang w:eastAsia="zh-CN"/>
        </w:rPr>
        <w:t xml:space="preserve"> regarding the operator</w:t>
      </w:r>
      <w:r>
        <w:rPr>
          <w:lang w:eastAsia="zh-CN"/>
        </w:rPr>
        <w:t>’</w:t>
      </w:r>
      <w:r>
        <w:rPr>
          <w:rFonts w:hint="eastAsia"/>
          <w:lang w:eastAsia="zh-CN"/>
        </w:rPr>
        <w:t>s policy (e.g. access network selection, traffic route selection).</w:t>
      </w:r>
    </w:p>
    <w:p w14:paraId="7E7438A8" w14:textId="77777777" w:rsidR="00C43B07" w:rsidRDefault="00C43B07" w:rsidP="00C43B07">
      <w:pPr>
        <w:rPr>
          <w:lang w:eastAsia="zh-CN"/>
        </w:rPr>
      </w:pPr>
      <w:r>
        <w:rPr>
          <w:rFonts w:hint="eastAsia"/>
          <w:lang w:eastAsia="zh-CN"/>
        </w:rPr>
        <w:t xml:space="preserve">4. When the convey moves into the desert, Device#2 and UE1are authorized by remote core network to exchange data between each other via satellite access without going to the remote ground network. Also, Device#3 is authorized to communicate with UE1 via Device#2 and satellite access without going to the remote ground network. </w:t>
      </w:r>
    </w:p>
    <w:p w14:paraId="4BAE8981" w14:textId="77777777" w:rsidR="00C43B07" w:rsidRDefault="00C43B07" w:rsidP="00C43B07">
      <w:pPr>
        <w:rPr>
          <w:lang w:eastAsia="zh-CN"/>
        </w:rPr>
      </w:pPr>
      <w:r>
        <w:rPr>
          <w:rFonts w:hint="eastAsia"/>
          <w:lang w:eastAsia="zh-CN"/>
        </w:rPr>
        <w:t xml:space="preserve">5. As the movement, there is coverage of </w:t>
      </w:r>
      <w:r>
        <w:rPr>
          <w:lang w:eastAsia="zh-CN"/>
        </w:rPr>
        <w:t>terrestrial</w:t>
      </w:r>
      <w:r>
        <w:rPr>
          <w:rFonts w:hint="eastAsia"/>
          <w:lang w:eastAsia="zh-CN"/>
        </w:rPr>
        <w:t xml:space="preserve"> access network. Device#2 and UE1 can continue the communication with minimum interruption via </w:t>
      </w:r>
      <w:r>
        <w:rPr>
          <w:lang w:eastAsia="zh-CN"/>
        </w:rPr>
        <w:t>terrestrial</w:t>
      </w:r>
      <w:r>
        <w:rPr>
          <w:rFonts w:hint="eastAsia"/>
          <w:lang w:eastAsia="zh-CN"/>
        </w:rPr>
        <w:t xml:space="preserve"> access network and remote ground network. Device#3 can be steered to connect to 5G network via terrestrial access network directly.</w:t>
      </w:r>
    </w:p>
    <w:p w14:paraId="01DDF91A" w14:textId="1C2E3326" w:rsidR="00C43B07" w:rsidRDefault="00C43B07" w:rsidP="00C43B07">
      <w:pPr>
        <w:pStyle w:val="Heading3"/>
        <w:rPr>
          <w:lang w:eastAsia="zh-CN"/>
        </w:rPr>
      </w:pPr>
      <w:bookmarkStart w:id="144" w:name="_Toc100862440"/>
      <w:bookmarkStart w:id="145" w:name="_Hlk101440884"/>
      <w:bookmarkStart w:id="146" w:name="_Toc120728498"/>
      <w:r>
        <w:rPr>
          <w:rFonts w:hint="eastAsia"/>
        </w:rPr>
        <w:t>5.</w:t>
      </w:r>
      <w:r>
        <w:rPr>
          <w:rFonts w:hint="eastAsia"/>
          <w:lang w:eastAsia="zh-CN"/>
        </w:rPr>
        <w:t>10</w:t>
      </w:r>
      <w:r>
        <w:t>.4</w:t>
      </w:r>
      <w:r>
        <w:tab/>
        <w:t>Post-conditions</w:t>
      </w:r>
      <w:bookmarkEnd w:id="144"/>
      <w:bookmarkEnd w:id="146"/>
    </w:p>
    <w:p w14:paraId="3BAA08C0" w14:textId="77777777" w:rsidR="00C43B07" w:rsidRDefault="00C43B07" w:rsidP="00C43B07">
      <w:pPr>
        <w:rPr>
          <w:lang w:eastAsia="zh-CN"/>
        </w:rPr>
      </w:pPr>
      <w:r>
        <w:rPr>
          <w:rFonts w:hint="eastAsia"/>
          <w:lang w:eastAsia="zh-CN"/>
        </w:rPr>
        <w:t xml:space="preserve">UE1 </w:t>
      </w:r>
      <w:r>
        <w:rPr>
          <w:lang w:eastAsia="zh-CN"/>
        </w:rPr>
        <w:t xml:space="preserve">can </w:t>
      </w:r>
      <w:r>
        <w:rPr>
          <w:rFonts w:hint="eastAsia"/>
          <w:lang w:eastAsia="zh-CN"/>
        </w:rPr>
        <w:t>obtain the vehicle status and driver</w:t>
      </w:r>
      <w:r>
        <w:rPr>
          <w:lang w:eastAsia="zh-CN"/>
        </w:rPr>
        <w:t>’</w:t>
      </w:r>
      <w:r>
        <w:rPr>
          <w:rFonts w:hint="eastAsia"/>
          <w:lang w:eastAsia="zh-CN"/>
        </w:rPr>
        <w:t>s information in real-time, and issue the action commands and distribute the route adjustment information in time, with Device#2 and Device#3.</w:t>
      </w:r>
    </w:p>
    <w:p w14:paraId="051E9156" w14:textId="74D0F667" w:rsidR="00C43B07" w:rsidRDefault="00C43B07" w:rsidP="00C43B07">
      <w:pPr>
        <w:pStyle w:val="Heading3"/>
      </w:pPr>
      <w:bookmarkStart w:id="147" w:name="_Toc120728499"/>
      <w:bookmarkEnd w:id="145"/>
      <w:r>
        <w:rPr>
          <w:rFonts w:hint="eastAsia"/>
        </w:rPr>
        <w:t>5.</w:t>
      </w:r>
      <w:r>
        <w:rPr>
          <w:rFonts w:hint="eastAsia"/>
          <w:lang w:eastAsia="zh-CN"/>
        </w:rPr>
        <w:t>10</w:t>
      </w:r>
      <w:r>
        <w:t>.5</w:t>
      </w:r>
      <w:r>
        <w:tab/>
        <w:t>Existing features partly or fully covering use case functionality</w:t>
      </w:r>
      <w:bookmarkEnd w:id="147"/>
    </w:p>
    <w:p w14:paraId="00BA43B9" w14:textId="25D9AEB3" w:rsidR="00C43B07" w:rsidRDefault="00C43B07" w:rsidP="00C43B07">
      <w:pPr>
        <w:rPr>
          <w:lang w:eastAsia="zh-CN"/>
        </w:rPr>
      </w:pPr>
      <w:r w:rsidRPr="00E35713">
        <w:rPr>
          <w:rFonts w:hint="eastAsia"/>
          <w:lang w:eastAsia="zh-CN"/>
        </w:rPr>
        <w:t xml:space="preserve">SA1 has </w:t>
      </w:r>
      <w:r>
        <w:rPr>
          <w:rFonts w:hint="eastAsia"/>
          <w:lang w:eastAsia="zh-CN"/>
        </w:rPr>
        <w:t xml:space="preserve">performed several studies on </w:t>
      </w:r>
      <w:r>
        <w:rPr>
          <w:lang w:eastAsia="zh-CN"/>
        </w:rPr>
        <w:t xml:space="preserve">connectivity models and </w:t>
      </w:r>
      <w:r>
        <w:rPr>
          <w:rFonts w:hint="eastAsia"/>
          <w:lang w:eastAsia="zh-CN"/>
        </w:rPr>
        <w:t>satellite access</w:t>
      </w:r>
      <w:r>
        <w:rPr>
          <w:lang w:eastAsia="zh-CN"/>
        </w:rPr>
        <w:t>.</w:t>
      </w:r>
      <w:r>
        <w:rPr>
          <w:rFonts w:hint="eastAsia"/>
          <w:lang w:eastAsia="zh-CN"/>
        </w:rPr>
        <w:t xml:space="preserve"> </w:t>
      </w:r>
      <w:r>
        <w:rPr>
          <w:lang w:eastAsia="zh-CN"/>
        </w:rPr>
        <w:t>As a result, th</w:t>
      </w:r>
      <w:r w:rsidRPr="00E35713">
        <w:rPr>
          <w:rFonts w:hint="eastAsia"/>
          <w:lang w:eastAsia="zh-CN"/>
        </w:rPr>
        <w:t xml:space="preserve">e </w:t>
      </w:r>
      <w:r>
        <w:rPr>
          <w:rFonts w:hint="eastAsia"/>
          <w:lang w:eastAsia="zh-CN"/>
        </w:rPr>
        <w:t xml:space="preserve">associated service </w:t>
      </w:r>
      <w:r w:rsidRPr="00E35713">
        <w:rPr>
          <w:rFonts w:hint="eastAsia"/>
          <w:lang w:eastAsia="zh-CN"/>
        </w:rPr>
        <w:t>requirements</w:t>
      </w:r>
      <w:r>
        <w:rPr>
          <w:rFonts w:hint="eastAsia"/>
          <w:lang w:eastAsia="zh-CN"/>
        </w:rPr>
        <w:t xml:space="preserve"> are </w:t>
      </w:r>
      <w:r>
        <w:rPr>
          <w:lang w:eastAsia="zh-CN"/>
        </w:rPr>
        <w:t>introduced</w:t>
      </w:r>
      <w:r>
        <w:rPr>
          <w:rFonts w:hint="eastAsia"/>
          <w:lang w:eastAsia="zh-CN"/>
        </w:rPr>
        <w:t xml:space="preserve"> to </w:t>
      </w:r>
      <w:r w:rsidRPr="00E35713">
        <w:rPr>
          <w:rFonts w:hint="eastAsia"/>
          <w:lang w:eastAsia="zh-CN"/>
        </w:rPr>
        <w:t>TS 22.261</w:t>
      </w:r>
      <w:r w:rsidR="00774430">
        <w:rPr>
          <w:lang w:eastAsia="zh-CN"/>
        </w:rPr>
        <w:t xml:space="preserve"> </w:t>
      </w:r>
      <w:r w:rsidRPr="00E35713">
        <w:rPr>
          <w:rFonts w:hint="eastAsia"/>
          <w:lang w:eastAsia="zh-CN"/>
        </w:rPr>
        <w:t>[2]</w:t>
      </w:r>
      <w:r w:rsidRPr="00E35713">
        <w:rPr>
          <w:lang w:eastAsia="zh-CN"/>
        </w:rPr>
        <w:t>.</w:t>
      </w:r>
    </w:p>
    <w:p w14:paraId="04C4BB85" w14:textId="77777777" w:rsidR="00C43B07" w:rsidRDefault="00C43B07" w:rsidP="00C43B07">
      <w:pPr>
        <w:rPr>
          <w:lang w:eastAsia="zh-CN"/>
        </w:rPr>
      </w:pPr>
      <w:r>
        <w:rPr>
          <w:lang w:eastAsia="zh-CN"/>
        </w:rPr>
        <w:t xml:space="preserve">Clause 6.9.1 describes the connectivity models as </w:t>
      </w:r>
    </w:p>
    <w:p w14:paraId="0A5A9059" w14:textId="77777777" w:rsidR="00C43B07" w:rsidRPr="00112CC6" w:rsidRDefault="00C43B07" w:rsidP="00C43B07">
      <w:pPr>
        <w:tabs>
          <w:tab w:val="left" w:pos="1763"/>
        </w:tabs>
        <w:rPr>
          <w:i/>
          <w:lang w:eastAsia="ko-KR"/>
        </w:rPr>
      </w:pPr>
      <w:r w:rsidRPr="00112CC6">
        <w:rPr>
          <w:i/>
          <w:lang w:eastAsia="zh-CN"/>
        </w:rPr>
        <w:t xml:space="preserve">The UE (remote UE) </w:t>
      </w:r>
      <w:r w:rsidRPr="00112CC6">
        <w:rPr>
          <w:i/>
          <w:lang w:eastAsia="ko-KR"/>
        </w:rPr>
        <w:t xml:space="preserve">can </w:t>
      </w:r>
      <w:r w:rsidRPr="00112CC6">
        <w:rPr>
          <w:i/>
          <w:lang w:eastAsia="zh-CN"/>
        </w:rPr>
        <w:t xml:space="preserve">connect to the network directly (direct network connection), connect </w:t>
      </w:r>
      <w:r w:rsidRPr="00112CC6">
        <w:rPr>
          <w:i/>
          <w:lang w:eastAsia="ko-KR"/>
        </w:rPr>
        <w:t xml:space="preserve">using another </w:t>
      </w:r>
      <w:r w:rsidRPr="00112CC6">
        <w:rPr>
          <w:i/>
          <w:lang w:eastAsia="zh-CN"/>
        </w:rPr>
        <w:t xml:space="preserve">UE </w:t>
      </w:r>
      <w:r w:rsidRPr="00112CC6">
        <w:rPr>
          <w:i/>
          <w:lang w:eastAsia="ko-KR"/>
        </w:rPr>
        <w:t>as a relay UE (indirect network connection), or connect using both direct and indirect connections. Relay UEs can be used in many</w:t>
      </w:r>
      <w:r w:rsidRPr="00112CC6">
        <w:rPr>
          <w:i/>
        </w:rPr>
        <w:t xml:space="preserve"> different scenarios and verticals (inHome, SmartFarming, SmartFactories, Public Safety and others). In these cases, the use of relays UEs can be used to improve the energy efficiency and coverage of the system. </w:t>
      </w:r>
    </w:p>
    <w:p w14:paraId="4F6059B1" w14:textId="77777777" w:rsidR="00C43B07" w:rsidRDefault="00C43B07" w:rsidP="00C43B07">
      <w:pPr>
        <w:rPr>
          <w:lang w:eastAsia="zh-CN"/>
        </w:rPr>
      </w:pPr>
      <w:r>
        <w:rPr>
          <w:rFonts w:hint="eastAsia"/>
          <w:lang w:eastAsia="zh-CN"/>
        </w:rPr>
        <w:t>Clause 6.5.2 defines the requirements of efficient user plane about satellite access as below.</w:t>
      </w:r>
      <w:r w:rsidRPr="00E35713">
        <w:rPr>
          <w:rFonts w:hint="eastAsia"/>
          <w:lang w:eastAsia="zh-CN"/>
        </w:rPr>
        <w:t xml:space="preserve"> </w:t>
      </w:r>
    </w:p>
    <w:p w14:paraId="3E5DAE14" w14:textId="77777777" w:rsidR="00C43B07" w:rsidRPr="00A92EA5" w:rsidRDefault="00C43B07" w:rsidP="00C43B07">
      <w:pPr>
        <w:tabs>
          <w:tab w:val="left" w:pos="1763"/>
        </w:tabs>
        <w:rPr>
          <w:i/>
          <w:lang w:eastAsia="zh-CN"/>
        </w:rPr>
      </w:pPr>
      <w:r w:rsidRPr="00A92EA5">
        <w:rPr>
          <w:i/>
          <w:lang w:eastAsia="zh-CN"/>
        </w:rPr>
        <w:t>For a 5G system with satellite access, the following requirements apply:</w:t>
      </w:r>
    </w:p>
    <w:p w14:paraId="2AEC0BF6" w14:textId="77777777" w:rsidR="00C43B07" w:rsidRPr="00FC035B" w:rsidRDefault="00C43B07" w:rsidP="00C43B07">
      <w:pPr>
        <w:tabs>
          <w:tab w:val="left" w:pos="1763"/>
        </w:tabs>
        <w:rPr>
          <w:i/>
          <w:lang w:eastAsia="zh-CN"/>
        </w:rPr>
      </w:pPr>
      <w:r w:rsidRPr="00FC035B">
        <w:rPr>
          <w:i/>
          <w:lang w:eastAsia="zh-CN"/>
        </w:rPr>
        <w:t>A 5G system with satellite access shall be able to select the communication link providing the UE with the connectivity that most closely fulfils the agreed QoS</w:t>
      </w:r>
    </w:p>
    <w:p w14:paraId="3C9395EA" w14:textId="77777777" w:rsidR="00C43B07" w:rsidRPr="00E35713" w:rsidRDefault="00C43B07" w:rsidP="00C43B07">
      <w:pPr>
        <w:rPr>
          <w:lang w:eastAsia="zh-CN"/>
        </w:rPr>
      </w:pPr>
      <w:r>
        <w:rPr>
          <w:rFonts w:hint="eastAsia"/>
          <w:lang w:eastAsia="zh-CN"/>
        </w:rPr>
        <w:t>Clause 6.9.2.5 defines the requirements of connectivity models about satellite access as below.</w:t>
      </w:r>
    </w:p>
    <w:p w14:paraId="04EAF8AB" w14:textId="77777777" w:rsidR="00C43B07" w:rsidRPr="00D91ACB" w:rsidRDefault="00C43B07" w:rsidP="00C43B07">
      <w:pPr>
        <w:tabs>
          <w:tab w:val="left" w:pos="1763"/>
        </w:tabs>
        <w:rPr>
          <w:i/>
          <w:lang w:eastAsia="zh-CN"/>
        </w:rPr>
      </w:pPr>
      <w:r w:rsidRPr="00D91ACB">
        <w:rPr>
          <w:i/>
          <w:lang w:eastAsia="zh-CN"/>
        </w:rPr>
        <w:t>A 5G system with satellite access shall be able to support relay UE's with satellite access.</w:t>
      </w:r>
    </w:p>
    <w:p w14:paraId="4552769C" w14:textId="77777777" w:rsidR="00C43B07" w:rsidRPr="00D91ACB" w:rsidRDefault="00C43B07" w:rsidP="00C43B07">
      <w:pPr>
        <w:tabs>
          <w:tab w:val="left" w:pos="1763"/>
        </w:tabs>
        <w:rPr>
          <w:i/>
          <w:lang w:eastAsia="zh-CN"/>
        </w:rPr>
      </w:pPr>
      <w:r w:rsidRPr="00D91ACB">
        <w:rPr>
          <w:i/>
          <w:lang w:eastAsia="zh-CN"/>
        </w:rPr>
        <w:t>NOTE: The connection between a relay UE and a remote UE is the same regardless of whether the relay UE is using satellite access or not.</w:t>
      </w:r>
    </w:p>
    <w:p w14:paraId="079D2B3F" w14:textId="77777777" w:rsidR="00C43B07" w:rsidRDefault="00C43B07" w:rsidP="00C43B07">
      <w:pPr>
        <w:tabs>
          <w:tab w:val="left" w:pos="1763"/>
        </w:tabs>
        <w:rPr>
          <w:lang w:eastAsia="zh-CN"/>
        </w:rPr>
      </w:pPr>
      <w:r w:rsidRPr="00D91ACB">
        <w:rPr>
          <w:i/>
          <w:lang w:eastAsia="zh-CN"/>
        </w:rPr>
        <w:t>A 5G system with satellite access shall support mobility management of relay UEs and the remote UEs connected to the relay UE between a 5G satellite access network and a5G terrestrial network, and between 5G satellite access networks.</w:t>
      </w:r>
    </w:p>
    <w:p w14:paraId="3390CAEE" w14:textId="77777777" w:rsidR="00C43B07" w:rsidRPr="008C585F" w:rsidRDefault="00C43B07" w:rsidP="00C43B07">
      <w:pPr>
        <w:tabs>
          <w:tab w:val="left" w:pos="1763"/>
        </w:tabs>
        <w:rPr>
          <w:lang w:eastAsia="zh-CN"/>
        </w:rPr>
      </w:pPr>
      <w:r>
        <w:rPr>
          <w:rFonts w:hint="eastAsia"/>
          <w:lang w:eastAsia="zh-CN"/>
        </w:rPr>
        <w:t xml:space="preserve">There is no </w:t>
      </w:r>
      <w:r>
        <w:rPr>
          <w:lang w:eastAsia="zh-CN"/>
        </w:rPr>
        <w:t>explicit</w:t>
      </w:r>
      <w:r>
        <w:rPr>
          <w:rFonts w:hint="eastAsia"/>
          <w:lang w:eastAsia="zh-CN"/>
        </w:rPr>
        <w:t xml:space="preserve"> discussion about the efficient user data path when all the UEs are connecting to the 5G network via the same satellite but in different network connection modes. </w:t>
      </w:r>
    </w:p>
    <w:p w14:paraId="54C5EB65" w14:textId="740C73A1" w:rsidR="00C43B07" w:rsidRDefault="00C43B07" w:rsidP="00C43B07">
      <w:pPr>
        <w:pStyle w:val="Heading3"/>
        <w:ind w:left="0" w:firstLine="0"/>
      </w:pPr>
      <w:bookmarkStart w:id="148" w:name="_Toc120728500"/>
      <w:r>
        <w:t>5.</w:t>
      </w:r>
      <w:r>
        <w:rPr>
          <w:rFonts w:hint="eastAsia"/>
          <w:lang w:eastAsia="zh-CN"/>
        </w:rPr>
        <w:t>10</w:t>
      </w:r>
      <w:r>
        <w:t>.6</w:t>
      </w:r>
      <w:r>
        <w:tab/>
        <w:t>Potential New Requirements needed to support the use case</w:t>
      </w:r>
      <w:bookmarkEnd w:id="148"/>
    </w:p>
    <w:p w14:paraId="47E460DA" w14:textId="14763578" w:rsidR="00C43B07" w:rsidRDefault="00C43B07" w:rsidP="005B7823">
      <w:pPr>
        <w:jc w:val="both"/>
        <w:rPr>
          <w:lang w:val="en-US" w:eastAsia="zh-CN"/>
        </w:rPr>
      </w:pPr>
      <w:r>
        <w:rPr>
          <w:lang w:val="en-US" w:eastAsia="zh-CN"/>
        </w:rPr>
        <w:t>[PR 5.</w:t>
      </w:r>
      <w:r>
        <w:rPr>
          <w:rFonts w:hint="eastAsia"/>
          <w:lang w:val="en-US" w:eastAsia="zh-CN"/>
        </w:rPr>
        <w:t>10</w:t>
      </w:r>
      <w:r>
        <w:rPr>
          <w:lang w:val="en-US" w:eastAsia="zh-CN"/>
        </w:rPr>
        <w:t>.6-001]</w:t>
      </w:r>
      <w:r w:rsidRPr="00797BD3">
        <w:rPr>
          <w:rFonts w:hint="eastAsia"/>
          <w:lang w:val="en-US" w:eastAsia="zh-CN"/>
        </w:rPr>
        <w:t xml:space="preserve"> </w:t>
      </w:r>
      <w:r>
        <w:rPr>
          <w:rFonts w:hint="eastAsia"/>
          <w:lang w:val="en-US" w:eastAsia="zh-CN"/>
        </w:rPr>
        <w:t>The 5G system</w:t>
      </w:r>
      <w:r>
        <w:rPr>
          <w:lang w:val="en-US" w:eastAsia="zh-CN"/>
        </w:rPr>
        <w:t xml:space="preserve"> </w:t>
      </w:r>
      <w:r>
        <w:rPr>
          <w:rFonts w:hint="eastAsia"/>
          <w:lang w:val="en-US" w:eastAsia="zh-CN"/>
        </w:rPr>
        <w:t xml:space="preserve">shall support mechanisms to authorize </w:t>
      </w:r>
      <w:r>
        <w:rPr>
          <w:lang w:val="en-US" w:eastAsia="zh-CN"/>
        </w:rPr>
        <w:t xml:space="preserve">a </w:t>
      </w:r>
      <w:r>
        <w:rPr>
          <w:rFonts w:hint="eastAsia"/>
          <w:lang w:val="en-US" w:eastAsia="zh-CN"/>
        </w:rPr>
        <w:t xml:space="preserve">UE </w:t>
      </w:r>
      <w:r>
        <w:rPr>
          <w:lang w:val="en-US" w:eastAsia="zh-CN"/>
        </w:rPr>
        <w:t xml:space="preserve">with indirect network connection to </w:t>
      </w:r>
      <w:r>
        <w:rPr>
          <w:rFonts w:hint="eastAsia"/>
          <w:lang w:val="en-US" w:eastAsia="zh-CN"/>
        </w:rPr>
        <w:t>us</w:t>
      </w:r>
      <w:r>
        <w:rPr>
          <w:lang w:val="en-US" w:eastAsia="zh-CN"/>
        </w:rPr>
        <w:t xml:space="preserve">e </w:t>
      </w:r>
      <w:r>
        <w:rPr>
          <w:rFonts w:hint="eastAsia"/>
          <w:lang w:val="en-US" w:eastAsia="zh-CN"/>
        </w:rPr>
        <w:t xml:space="preserve">satellite access without going through the ground </w:t>
      </w:r>
      <w:r>
        <w:rPr>
          <w:lang w:val="en-US" w:eastAsia="zh-CN"/>
        </w:rPr>
        <w:t xml:space="preserve">network. </w:t>
      </w:r>
    </w:p>
    <w:p w14:paraId="71BAC1DD" w14:textId="7EA2B833" w:rsidR="003F4866" w:rsidRPr="005B7823" w:rsidRDefault="003F4866" w:rsidP="00D530A6">
      <w:pPr>
        <w:pStyle w:val="EditorsNote"/>
        <w:rPr>
          <w:lang w:val="en-US" w:eastAsia="zh-CN"/>
        </w:rPr>
      </w:pPr>
      <w:r w:rsidRPr="00D530A6">
        <w:rPr>
          <w:lang w:eastAsia="zh-CN"/>
        </w:rPr>
        <w:t>Editor's Note:</w:t>
      </w:r>
      <w:r w:rsidRPr="00D530A6">
        <w:rPr>
          <w:lang w:eastAsia="zh-CN"/>
        </w:rPr>
        <w:tab/>
      </w:r>
      <w:r w:rsidRPr="005B7823">
        <w:rPr>
          <w:lang w:eastAsia="zh-CN"/>
        </w:rPr>
        <w:t xml:space="preserve"> this </w:t>
      </w:r>
      <w:r w:rsidRPr="00D530A6">
        <w:rPr>
          <w:lang w:eastAsia="zh-CN"/>
        </w:rPr>
        <w:t>requirement is FFS</w:t>
      </w:r>
      <w:r w:rsidRPr="005B7823">
        <w:rPr>
          <w:lang w:eastAsia="zh-CN"/>
        </w:rPr>
        <w:t>.</w:t>
      </w:r>
    </w:p>
    <w:p w14:paraId="67B330E4" w14:textId="5D808E27" w:rsidR="00C43B07" w:rsidRDefault="00C43B07" w:rsidP="005B7823">
      <w:pPr>
        <w:jc w:val="both"/>
        <w:rPr>
          <w:lang w:val="en-US" w:eastAsia="zh-CN"/>
        </w:rPr>
      </w:pPr>
      <w:r>
        <w:rPr>
          <w:lang w:val="en-US" w:eastAsia="zh-CN"/>
        </w:rPr>
        <w:lastRenderedPageBreak/>
        <w:t>[PR 5.</w:t>
      </w:r>
      <w:r>
        <w:rPr>
          <w:rFonts w:hint="eastAsia"/>
          <w:lang w:val="en-US" w:eastAsia="zh-CN"/>
        </w:rPr>
        <w:t>10</w:t>
      </w:r>
      <w:r>
        <w:rPr>
          <w:lang w:val="en-US" w:eastAsia="zh-CN"/>
        </w:rPr>
        <w:t>.6-00</w:t>
      </w:r>
      <w:r>
        <w:rPr>
          <w:rFonts w:hint="eastAsia"/>
          <w:lang w:val="en-US" w:eastAsia="zh-CN"/>
        </w:rPr>
        <w:t>2</w:t>
      </w:r>
      <w:r>
        <w:rPr>
          <w:lang w:val="en-US" w:eastAsia="zh-CN"/>
        </w:rPr>
        <w:t>]</w:t>
      </w:r>
      <w:r w:rsidRPr="00797BD3">
        <w:rPr>
          <w:rFonts w:hint="eastAsia"/>
          <w:lang w:val="en-US" w:eastAsia="zh-CN"/>
        </w:rPr>
        <w:t xml:space="preserve"> </w:t>
      </w:r>
      <w:r w:rsidRPr="002933D2">
        <w:rPr>
          <w:lang w:val="en-US" w:eastAsia="zh-CN"/>
        </w:rPr>
        <w:t xml:space="preserve">Subject to </w:t>
      </w:r>
      <w:r>
        <w:rPr>
          <w:rFonts w:hint="eastAsia"/>
          <w:lang w:val="en-US" w:eastAsia="zh-CN"/>
        </w:rPr>
        <w:t xml:space="preserve">the </w:t>
      </w:r>
      <w:r w:rsidRPr="002933D2">
        <w:rPr>
          <w:lang w:val="en-US" w:eastAsia="zh-CN"/>
        </w:rPr>
        <w:t xml:space="preserve">operator’s policy, </w:t>
      </w:r>
      <w:r>
        <w:rPr>
          <w:rFonts w:hint="eastAsia"/>
          <w:lang w:val="en-US" w:eastAsia="zh-CN"/>
        </w:rPr>
        <w:t>the 5G system</w:t>
      </w:r>
      <w:r>
        <w:rPr>
          <w:lang w:val="en-US" w:eastAsia="zh-CN"/>
        </w:rPr>
        <w:t xml:space="preserve"> </w:t>
      </w:r>
      <w:r>
        <w:rPr>
          <w:rFonts w:hint="eastAsia"/>
          <w:lang w:val="en-US" w:eastAsia="zh-CN"/>
        </w:rPr>
        <w:t>shall support the</w:t>
      </w:r>
      <w:r w:rsidRPr="00F42D57">
        <w:rPr>
          <w:rFonts w:hint="eastAsia"/>
          <w:lang w:val="en-US" w:eastAsia="zh-CN"/>
        </w:rPr>
        <w:t xml:space="preserve"> </w:t>
      </w:r>
      <w:r>
        <w:rPr>
          <w:lang w:val="en-US" w:eastAsia="zh-CN"/>
        </w:rPr>
        <w:t xml:space="preserve">traffic </w:t>
      </w:r>
      <w:r>
        <w:rPr>
          <w:rFonts w:hint="eastAsia"/>
          <w:lang w:val="en-US" w:eastAsia="zh-CN"/>
        </w:rPr>
        <w:t>data exchange</w:t>
      </w:r>
      <w:r>
        <w:rPr>
          <w:lang w:val="en-US" w:eastAsia="zh-CN"/>
        </w:rPr>
        <w:t>d</w:t>
      </w:r>
      <w:r>
        <w:rPr>
          <w:rFonts w:hint="eastAsia"/>
          <w:lang w:val="en-US" w:eastAsia="zh-CN"/>
        </w:rPr>
        <w:t xml:space="preserve"> between </w:t>
      </w:r>
      <w:r>
        <w:rPr>
          <w:lang w:val="en-US" w:eastAsia="zh-CN"/>
        </w:rPr>
        <w:t xml:space="preserve">two </w:t>
      </w:r>
      <w:r>
        <w:rPr>
          <w:rFonts w:hint="eastAsia"/>
          <w:lang w:val="en-US" w:eastAsia="zh-CN"/>
        </w:rPr>
        <w:t>UEs</w:t>
      </w:r>
      <w:r>
        <w:rPr>
          <w:lang w:val="en-US" w:eastAsia="zh-CN"/>
        </w:rPr>
        <w:t xml:space="preserve"> with </w:t>
      </w:r>
      <w:r>
        <w:rPr>
          <w:rFonts w:hint="eastAsia"/>
          <w:lang w:val="en-US" w:eastAsia="zh-CN"/>
        </w:rPr>
        <w:t>different network connection</w:t>
      </w:r>
      <w:r>
        <w:rPr>
          <w:lang w:val="en-US" w:eastAsia="zh-CN"/>
        </w:rPr>
        <w:t xml:space="preserve"> paths (e.g. a direct network connection path and an indirect network connection path) to use </w:t>
      </w:r>
      <w:r>
        <w:rPr>
          <w:rFonts w:hint="eastAsia"/>
          <w:lang w:val="en-US" w:eastAsia="zh-CN"/>
        </w:rPr>
        <w:t>satellite access without going through the ground network</w:t>
      </w:r>
      <w:r>
        <w:rPr>
          <w:lang w:val="en-US" w:eastAsia="zh-CN"/>
        </w:rPr>
        <w:t>.</w:t>
      </w:r>
    </w:p>
    <w:p w14:paraId="22A42595" w14:textId="7C424040" w:rsidR="000A456A" w:rsidRDefault="003F4866" w:rsidP="00827A2E">
      <w:pPr>
        <w:pStyle w:val="EditorsNote"/>
        <w:rPr>
          <w:lang w:eastAsia="zh-CN"/>
        </w:rPr>
      </w:pPr>
      <w:r>
        <w:rPr>
          <w:lang w:eastAsia="zh-CN"/>
        </w:rPr>
        <w:t>Editor's Note:</w:t>
      </w:r>
      <w:r w:rsidRPr="003F4866">
        <w:rPr>
          <w:lang w:eastAsia="zh-CN"/>
        </w:rPr>
        <w:t xml:space="preserve"> It’s FFS to reword the description about direct/indirect network connection</w:t>
      </w:r>
      <w:r w:rsidRPr="00564458">
        <w:rPr>
          <w:lang w:eastAsia="zh-CN"/>
        </w:rPr>
        <w:t>.</w:t>
      </w:r>
    </w:p>
    <w:p w14:paraId="30364E01" w14:textId="2A38C008" w:rsidR="000A456A" w:rsidRDefault="000A456A" w:rsidP="000A456A">
      <w:pPr>
        <w:pStyle w:val="Heading2"/>
        <w:rPr>
          <w:lang w:eastAsia="zh-CN"/>
        </w:rPr>
      </w:pPr>
      <w:bookmarkStart w:id="149" w:name="_Toc120728501"/>
      <w:r>
        <w:t>5.</w:t>
      </w:r>
      <w:r>
        <w:rPr>
          <w:rFonts w:hint="eastAsia"/>
          <w:lang w:eastAsia="zh-CN"/>
        </w:rPr>
        <w:t xml:space="preserve"> 11</w:t>
      </w:r>
      <w:r>
        <w:tab/>
        <w:t>Use case on service</w:t>
      </w:r>
      <w:r>
        <w:rPr>
          <w:rFonts w:hint="eastAsia"/>
          <w:lang w:eastAsia="zh-CN"/>
        </w:rPr>
        <w:t xml:space="preserve"> </w:t>
      </w:r>
      <w:r w:rsidRPr="00DE0108">
        <w:t>differentiation for UEs via satellite access</w:t>
      </w:r>
      <w:bookmarkEnd w:id="149"/>
    </w:p>
    <w:p w14:paraId="2E5B40ED" w14:textId="4C52C6FF" w:rsidR="000A456A" w:rsidRDefault="000A456A" w:rsidP="000A456A">
      <w:pPr>
        <w:pStyle w:val="Heading3"/>
      </w:pPr>
      <w:bookmarkStart w:id="150" w:name="_Toc120728502"/>
      <w:r>
        <w:t>5.</w:t>
      </w:r>
      <w:r>
        <w:rPr>
          <w:rFonts w:hint="eastAsia"/>
          <w:lang w:eastAsia="zh-CN"/>
        </w:rPr>
        <w:t>11</w:t>
      </w:r>
      <w:r>
        <w:t>.</w:t>
      </w:r>
      <w:r>
        <w:rPr>
          <w:rFonts w:hint="eastAsia"/>
          <w:lang w:eastAsia="zh-CN"/>
        </w:rPr>
        <w:t>1</w:t>
      </w:r>
      <w:r>
        <w:tab/>
        <w:t>Description</w:t>
      </w:r>
      <w:bookmarkEnd w:id="150"/>
    </w:p>
    <w:p w14:paraId="7DD67F4A" w14:textId="77777777" w:rsidR="000A456A" w:rsidRDefault="000A456A" w:rsidP="000A456A">
      <w:pPr>
        <w:jc w:val="both"/>
        <w:rPr>
          <w:lang w:eastAsia="zh-CN"/>
        </w:rPr>
      </w:pPr>
      <w:r>
        <w:rPr>
          <w:lang w:eastAsia="zh-CN"/>
        </w:rPr>
        <w:t xml:space="preserve">Satellite network </w:t>
      </w:r>
      <w:r>
        <w:rPr>
          <w:rFonts w:hint="eastAsia"/>
          <w:lang w:eastAsia="zh-CN"/>
        </w:rPr>
        <w:t>has been</w:t>
      </w:r>
      <w:r>
        <w:rPr>
          <w:lang w:eastAsia="zh-CN"/>
        </w:rPr>
        <w:t xml:space="preserve"> introduced to 5G system to improve the service availability and reliability since 3GPP Rel-15. </w:t>
      </w:r>
      <w:r>
        <w:rPr>
          <w:rFonts w:hint="eastAsia"/>
          <w:lang w:eastAsia="zh-CN"/>
        </w:rPr>
        <w:t xml:space="preserve">In parallel, various UE models with different capabilities (e.g. eMTC UE, CPE) are defined to serve the vertical needs. How to facilitate different types of UEs to benefit from satellite network is worthwhile to study. </w:t>
      </w:r>
    </w:p>
    <w:p w14:paraId="28DE26C1" w14:textId="77777777" w:rsidR="000A456A" w:rsidRDefault="000A456A" w:rsidP="000A456A">
      <w:pPr>
        <w:jc w:val="both"/>
        <w:rPr>
          <w:lang w:eastAsia="zh-CN"/>
        </w:rPr>
      </w:pPr>
      <w:r>
        <w:rPr>
          <w:rFonts w:hint="eastAsia"/>
          <w:lang w:eastAsia="zh-CN"/>
        </w:rPr>
        <w:t>The current assumption of 3GPP normative work is, UE shall be capable of GNSS positioning to determine the location for obtaining 5G services via satellite access, which has excluded the possibility to provide 5G service</w:t>
      </w:r>
      <w:r>
        <w:rPr>
          <w:lang w:eastAsia="zh-CN"/>
        </w:rPr>
        <w:t>s</w:t>
      </w:r>
      <w:r>
        <w:rPr>
          <w:rFonts w:hint="eastAsia"/>
          <w:lang w:eastAsia="zh-CN"/>
        </w:rPr>
        <w:t xml:space="preserve"> to UEs without GNSS receiver, or unable to determine the location with GNSS receiver. In fact, some services such as broadcast or multicast service, public safety </w:t>
      </w:r>
      <w:r>
        <w:rPr>
          <w:lang w:eastAsia="zh-CN"/>
        </w:rPr>
        <w:t>associated</w:t>
      </w:r>
      <w:r>
        <w:rPr>
          <w:rFonts w:hint="eastAsia"/>
          <w:lang w:eastAsia="zh-CN"/>
        </w:rPr>
        <w:t xml:space="preserve"> services are not highly sensitive to the precise location. Moreover, UEs in stationary mobility </w:t>
      </w:r>
      <w:r>
        <w:rPr>
          <w:lang w:eastAsia="zh-CN"/>
        </w:rPr>
        <w:t>type</w:t>
      </w:r>
      <w:r>
        <w:rPr>
          <w:rFonts w:hint="eastAsia"/>
          <w:lang w:eastAsia="zh-CN"/>
        </w:rPr>
        <w:t xml:space="preserve"> such as for home access, for metering have fixed location to support the position relevant operation during satellite access. The use case </w:t>
      </w:r>
      <w:r>
        <w:rPr>
          <w:lang w:eastAsia="zh-CN"/>
        </w:rPr>
        <w:t>illustrates</w:t>
      </w:r>
      <w:r>
        <w:rPr>
          <w:rFonts w:hint="eastAsia"/>
          <w:lang w:eastAsia="zh-CN"/>
        </w:rPr>
        <w:t xml:space="preserve"> how the UEs with different capabilities obtain 5G services via satellite access.</w:t>
      </w:r>
    </w:p>
    <w:p w14:paraId="6D81911A" w14:textId="54DE187E" w:rsidR="000A456A" w:rsidRDefault="000A456A" w:rsidP="000A456A">
      <w:pPr>
        <w:pStyle w:val="Heading3"/>
      </w:pPr>
      <w:bookmarkStart w:id="151" w:name="_Toc120728503"/>
      <w:r>
        <w:rPr>
          <w:rFonts w:hint="eastAsia"/>
        </w:rPr>
        <w:t>5.</w:t>
      </w:r>
      <w:r>
        <w:rPr>
          <w:rFonts w:hint="eastAsia"/>
          <w:lang w:eastAsia="zh-CN"/>
        </w:rPr>
        <w:t>11</w:t>
      </w:r>
      <w:r>
        <w:t>.2</w:t>
      </w:r>
      <w:r>
        <w:tab/>
        <w:t>Pre-conditions</w:t>
      </w:r>
      <w:bookmarkEnd w:id="151"/>
    </w:p>
    <w:p w14:paraId="1EA88E3B" w14:textId="77777777" w:rsidR="000A456A" w:rsidRDefault="000A456A" w:rsidP="000A456A">
      <w:pPr>
        <w:jc w:val="both"/>
        <w:rPr>
          <w:lang w:eastAsia="zh-CN"/>
        </w:rPr>
      </w:pPr>
      <w:r>
        <w:rPr>
          <w:rFonts w:hint="eastAsia"/>
          <w:lang w:eastAsia="zh-CN"/>
        </w:rPr>
        <w:t xml:space="preserve">It is assumed that network operator has deployed NGSO (e.g. LEO) satellite enabled NG-RAN to provide 5G network PLMN#X in the area Area#A, where have </w:t>
      </w:r>
      <w:r w:rsidRPr="004E7675">
        <w:rPr>
          <w:lang w:eastAsia="zh-CN"/>
        </w:rPr>
        <w:t>sparse</w:t>
      </w:r>
      <w:r>
        <w:rPr>
          <w:rFonts w:hint="eastAsia"/>
          <w:lang w:eastAsia="zh-CN"/>
        </w:rPr>
        <w:t xml:space="preserve"> population and no coverage of </w:t>
      </w:r>
      <w:r>
        <w:rPr>
          <w:lang w:eastAsia="zh-CN"/>
        </w:rPr>
        <w:t>terrestrial</w:t>
      </w:r>
      <w:r>
        <w:rPr>
          <w:rFonts w:hint="eastAsia"/>
          <w:lang w:eastAsia="zh-CN"/>
        </w:rPr>
        <w:t xml:space="preserve"> access network as a result. </w:t>
      </w:r>
    </w:p>
    <w:p w14:paraId="4365239B" w14:textId="3442484F" w:rsidR="000A456A" w:rsidRDefault="000A456A" w:rsidP="000A456A">
      <w:pPr>
        <w:jc w:val="both"/>
        <w:rPr>
          <w:lang w:eastAsia="zh-CN"/>
        </w:rPr>
      </w:pPr>
      <w:r>
        <w:rPr>
          <w:rFonts w:hint="eastAsia"/>
          <w:lang w:eastAsia="zh-CN"/>
        </w:rPr>
        <w:t xml:space="preserve">All UEs </w:t>
      </w:r>
      <w:r>
        <w:rPr>
          <w:lang w:eastAsia="zh-CN"/>
        </w:rPr>
        <w:t>support</w:t>
      </w:r>
      <w:r>
        <w:rPr>
          <w:rFonts w:hint="eastAsia"/>
          <w:lang w:eastAsia="zh-CN"/>
        </w:rPr>
        <w:t xml:space="preserve"> 5G </w:t>
      </w:r>
      <w:r>
        <w:rPr>
          <w:lang w:eastAsia="zh-CN"/>
        </w:rPr>
        <w:t>satellite</w:t>
      </w:r>
      <w:r>
        <w:rPr>
          <w:rFonts w:hint="eastAsia"/>
          <w:lang w:eastAsia="zh-CN"/>
        </w:rPr>
        <w:t xml:space="preserve"> RATs </w:t>
      </w:r>
      <w:r>
        <w:rPr>
          <w:lang w:eastAsia="zh-CN"/>
        </w:rPr>
        <w:t xml:space="preserve">but </w:t>
      </w:r>
      <w:r>
        <w:rPr>
          <w:rFonts w:hint="eastAsia"/>
          <w:lang w:eastAsia="zh-CN"/>
        </w:rPr>
        <w:t>with different subscription, positioning capabilities and mobility</w:t>
      </w:r>
      <w:r w:rsidR="002B4112">
        <w:rPr>
          <w:rFonts w:hint="eastAsia"/>
          <w:lang w:eastAsia="zh-CN"/>
        </w:rPr>
        <w:t xml:space="preserve"> type as Table 5.11</w:t>
      </w:r>
      <w:r>
        <w:rPr>
          <w:rFonts w:hint="eastAsia"/>
          <w:lang w:eastAsia="zh-CN"/>
        </w:rPr>
        <w:t>.2-1 shows.</w:t>
      </w:r>
    </w:p>
    <w:p w14:paraId="1A13D7AA" w14:textId="2C21AFBF" w:rsidR="000A456A" w:rsidRDefault="000A456A" w:rsidP="000A456A">
      <w:pPr>
        <w:jc w:val="center"/>
        <w:rPr>
          <w:b/>
          <w:lang w:val="en-US" w:eastAsia="zh-CN"/>
        </w:rPr>
      </w:pPr>
      <w:r>
        <w:rPr>
          <w:rFonts w:hint="eastAsia"/>
          <w:b/>
          <w:lang w:val="en-US" w:eastAsia="zh-CN"/>
        </w:rPr>
        <w:t>Table</w:t>
      </w:r>
      <w:r>
        <w:rPr>
          <w:b/>
          <w:lang w:val="en-US" w:eastAsia="zh-CN"/>
        </w:rPr>
        <w:t xml:space="preserve"> 5.11.</w:t>
      </w:r>
      <w:r>
        <w:rPr>
          <w:rFonts w:hint="eastAsia"/>
          <w:b/>
          <w:lang w:val="en-US" w:eastAsia="zh-CN"/>
        </w:rPr>
        <w:t>2</w:t>
      </w:r>
      <w:r>
        <w:rPr>
          <w:b/>
          <w:lang w:val="en-US" w:eastAsia="zh-CN"/>
        </w:rPr>
        <w:t xml:space="preserve">-1: </w:t>
      </w:r>
      <w:r>
        <w:rPr>
          <w:rFonts w:hint="eastAsia"/>
          <w:b/>
          <w:lang w:val="en-US" w:eastAsia="zh-CN"/>
        </w:rPr>
        <w:t>UEs with different capabilities</w:t>
      </w:r>
    </w:p>
    <w:tbl>
      <w:tblPr>
        <w:tblStyle w:val="TableGrid"/>
        <w:tblW w:w="0" w:type="auto"/>
        <w:jc w:val="center"/>
        <w:tblLook w:val="04A0" w:firstRow="1" w:lastRow="0" w:firstColumn="1" w:lastColumn="0" w:noHBand="0" w:noVBand="1"/>
      </w:tblPr>
      <w:tblGrid>
        <w:gridCol w:w="583"/>
        <w:gridCol w:w="2979"/>
        <w:gridCol w:w="4245"/>
        <w:gridCol w:w="1724"/>
      </w:tblGrid>
      <w:tr w:rsidR="000A456A" w14:paraId="7F68948E" w14:textId="77777777" w:rsidTr="00B22515">
        <w:trPr>
          <w:jc w:val="center"/>
        </w:trPr>
        <w:tc>
          <w:tcPr>
            <w:tcW w:w="583" w:type="dxa"/>
          </w:tcPr>
          <w:p w14:paraId="06454CE2" w14:textId="77777777" w:rsidR="000A456A" w:rsidRDefault="000A456A" w:rsidP="00B22515">
            <w:pPr>
              <w:spacing w:after="0"/>
              <w:jc w:val="center"/>
              <w:rPr>
                <w:lang w:eastAsia="zh-CN"/>
              </w:rPr>
            </w:pPr>
          </w:p>
        </w:tc>
        <w:tc>
          <w:tcPr>
            <w:tcW w:w="2979" w:type="dxa"/>
          </w:tcPr>
          <w:p w14:paraId="2BA32F74" w14:textId="77777777" w:rsidR="000A456A" w:rsidRDefault="000A456A" w:rsidP="00B22515">
            <w:pPr>
              <w:spacing w:after="0"/>
              <w:jc w:val="center"/>
              <w:rPr>
                <w:lang w:eastAsia="zh-CN"/>
              </w:rPr>
            </w:pPr>
            <w:r>
              <w:rPr>
                <w:rFonts w:hint="eastAsia"/>
                <w:lang w:eastAsia="zh-CN"/>
              </w:rPr>
              <w:t>Subscription</w:t>
            </w:r>
          </w:p>
        </w:tc>
        <w:tc>
          <w:tcPr>
            <w:tcW w:w="4245" w:type="dxa"/>
          </w:tcPr>
          <w:p w14:paraId="2E603535" w14:textId="77777777" w:rsidR="000A456A" w:rsidRDefault="000A456A" w:rsidP="00B22515">
            <w:pPr>
              <w:spacing w:after="0"/>
              <w:jc w:val="center"/>
              <w:rPr>
                <w:lang w:eastAsia="zh-CN"/>
              </w:rPr>
            </w:pPr>
            <w:r>
              <w:rPr>
                <w:rFonts w:hint="eastAsia"/>
                <w:lang w:eastAsia="zh-CN"/>
              </w:rPr>
              <w:t>Positioning Capability</w:t>
            </w:r>
          </w:p>
        </w:tc>
        <w:tc>
          <w:tcPr>
            <w:tcW w:w="1724" w:type="dxa"/>
          </w:tcPr>
          <w:p w14:paraId="3BE5F158" w14:textId="77777777" w:rsidR="000A456A" w:rsidRDefault="000A456A" w:rsidP="00B22515">
            <w:pPr>
              <w:spacing w:after="0"/>
              <w:jc w:val="center"/>
              <w:rPr>
                <w:lang w:eastAsia="zh-CN"/>
              </w:rPr>
            </w:pPr>
            <w:r>
              <w:rPr>
                <w:lang w:eastAsia="zh-CN"/>
              </w:rPr>
              <w:t>Mobility Type</w:t>
            </w:r>
          </w:p>
        </w:tc>
      </w:tr>
      <w:tr w:rsidR="000A456A" w14:paraId="78AE6DD3" w14:textId="77777777" w:rsidTr="00B22515">
        <w:trPr>
          <w:jc w:val="center"/>
        </w:trPr>
        <w:tc>
          <w:tcPr>
            <w:tcW w:w="583" w:type="dxa"/>
          </w:tcPr>
          <w:p w14:paraId="6A1818C0" w14:textId="77777777" w:rsidR="000A456A" w:rsidRDefault="000A456A" w:rsidP="00B22515">
            <w:pPr>
              <w:spacing w:after="0"/>
              <w:jc w:val="both"/>
              <w:rPr>
                <w:lang w:eastAsia="zh-CN"/>
              </w:rPr>
            </w:pPr>
            <w:r>
              <w:rPr>
                <w:rFonts w:hint="eastAsia"/>
                <w:lang w:eastAsia="zh-CN"/>
              </w:rPr>
              <w:t>UE1</w:t>
            </w:r>
          </w:p>
        </w:tc>
        <w:tc>
          <w:tcPr>
            <w:tcW w:w="2979" w:type="dxa"/>
          </w:tcPr>
          <w:p w14:paraId="397A5FAF" w14:textId="77777777" w:rsidR="000A456A" w:rsidRDefault="000A456A" w:rsidP="00B22515">
            <w:pPr>
              <w:spacing w:after="0"/>
              <w:jc w:val="both"/>
              <w:rPr>
                <w:lang w:eastAsia="zh-CN"/>
              </w:rPr>
            </w:pPr>
            <w:r>
              <w:rPr>
                <w:lang w:eastAsia="zh-CN"/>
              </w:rPr>
              <w:t xml:space="preserve">Subscriber of </w:t>
            </w:r>
            <w:r>
              <w:rPr>
                <w:rFonts w:hint="eastAsia"/>
                <w:lang w:eastAsia="zh-CN"/>
              </w:rPr>
              <w:t>PLMN#</w:t>
            </w:r>
            <w:r>
              <w:rPr>
                <w:lang w:eastAsia="zh-CN"/>
              </w:rPr>
              <w:t>X for eMBB services</w:t>
            </w:r>
          </w:p>
        </w:tc>
        <w:tc>
          <w:tcPr>
            <w:tcW w:w="4245" w:type="dxa"/>
          </w:tcPr>
          <w:p w14:paraId="26B57F90"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1BEB79A0" w14:textId="77777777" w:rsidR="000A456A" w:rsidRDefault="000A456A" w:rsidP="00B22515">
            <w:pPr>
              <w:spacing w:after="0"/>
              <w:jc w:val="both"/>
              <w:rPr>
                <w:lang w:eastAsia="zh-CN"/>
              </w:rPr>
            </w:pPr>
            <w:r>
              <w:rPr>
                <w:lang w:eastAsia="zh-CN"/>
              </w:rPr>
              <w:t>Support</w:t>
            </w:r>
            <w:r>
              <w:rPr>
                <w:rFonts w:hint="eastAsia"/>
                <w:lang w:eastAsia="zh-CN"/>
              </w:rPr>
              <w:t xml:space="preserve"> other 3GPP positioning technologies</w:t>
            </w:r>
          </w:p>
        </w:tc>
        <w:tc>
          <w:tcPr>
            <w:tcW w:w="1724" w:type="dxa"/>
          </w:tcPr>
          <w:p w14:paraId="33A5BF73" w14:textId="77777777" w:rsidR="000A456A" w:rsidRDefault="000A456A" w:rsidP="00B22515">
            <w:pPr>
              <w:spacing w:after="0"/>
              <w:jc w:val="both"/>
              <w:rPr>
                <w:lang w:eastAsia="zh-CN"/>
              </w:rPr>
            </w:pPr>
            <w:r>
              <w:rPr>
                <w:lang w:eastAsia="zh-CN"/>
              </w:rPr>
              <w:t>Full mobility</w:t>
            </w:r>
          </w:p>
        </w:tc>
      </w:tr>
      <w:tr w:rsidR="000A456A" w14:paraId="77187BD2" w14:textId="77777777" w:rsidTr="00B22515">
        <w:trPr>
          <w:jc w:val="center"/>
        </w:trPr>
        <w:tc>
          <w:tcPr>
            <w:tcW w:w="583" w:type="dxa"/>
          </w:tcPr>
          <w:p w14:paraId="56B829B1" w14:textId="77777777" w:rsidR="000A456A" w:rsidRDefault="000A456A" w:rsidP="00B22515">
            <w:pPr>
              <w:spacing w:after="0"/>
              <w:jc w:val="both"/>
              <w:rPr>
                <w:lang w:eastAsia="zh-CN"/>
              </w:rPr>
            </w:pPr>
            <w:r>
              <w:rPr>
                <w:rFonts w:hint="eastAsia"/>
                <w:lang w:eastAsia="zh-CN"/>
              </w:rPr>
              <w:t>UE2</w:t>
            </w:r>
          </w:p>
        </w:tc>
        <w:tc>
          <w:tcPr>
            <w:tcW w:w="2979" w:type="dxa"/>
          </w:tcPr>
          <w:p w14:paraId="722456D2" w14:textId="77777777" w:rsidR="000A456A" w:rsidRDefault="000A456A" w:rsidP="00B22515">
            <w:pPr>
              <w:spacing w:after="0"/>
              <w:jc w:val="both"/>
              <w:rPr>
                <w:lang w:eastAsia="zh-CN"/>
              </w:rPr>
            </w:pPr>
            <w:r>
              <w:rPr>
                <w:lang w:eastAsia="zh-CN"/>
              </w:rPr>
              <w:t>Subscriber of o</w:t>
            </w:r>
            <w:r>
              <w:rPr>
                <w:rFonts w:hint="eastAsia"/>
                <w:lang w:eastAsia="zh-CN"/>
              </w:rPr>
              <w:t>ther PLMN</w:t>
            </w:r>
            <w:r>
              <w:rPr>
                <w:lang w:eastAsia="zh-CN"/>
              </w:rPr>
              <w:t xml:space="preserve"> with </w:t>
            </w:r>
            <w:r>
              <w:rPr>
                <w:rFonts w:hint="eastAsia"/>
                <w:lang w:eastAsia="zh-CN"/>
              </w:rPr>
              <w:t xml:space="preserve">roaming agreement </w:t>
            </w:r>
            <w:r>
              <w:rPr>
                <w:lang w:eastAsia="zh-CN"/>
              </w:rPr>
              <w:t>to</w:t>
            </w:r>
            <w:r>
              <w:rPr>
                <w:rFonts w:hint="eastAsia"/>
                <w:lang w:eastAsia="zh-CN"/>
              </w:rPr>
              <w:t xml:space="preserve"> PLMN_X</w:t>
            </w:r>
            <w:r>
              <w:rPr>
                <w:lang w:eastAsia="zh-CN"/>
              </w:rPr>
              <w:t>, for eMBB services</w:t>
            </w:r>
          </w:p>
        </w:tc>
        <w:tc>
          <w:tcPr>
            <w:tcW w:w="4245" w:type="dxa"/>
          </w:tcPr>
          <w:p w14:paraId="7723A93A"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2E20087D" w14:textId="77777777" w:rsidR="000A456A" w:rsidRDefault="000A456A" w:rsidP="00B22515">
            <w:pPr>
              <w:spacing w:after="0"/>
              <w:jc w:val="both"/>
              <w:rPr>
                <w:lang w:eastAsia="zh-CN"/>
              </w:rPr>
            </w:pPr>
            <w:r>
              <w:rPr>
                <w:lang w:eastAsia="zh-CN"/>
              </w:rPr>
              <w:t>Support other 3GPP positioning technologies</w:t>
            </w:r>
          </w:p>
        </w:tc>
        <w:tc>
          <w:tcPr>
            <w:tcW w:w="1724" w:type="dxa"/>
          </w:tcPr>
          <w:p w14:paraId="1DF264FA" w14:textId="77777777" w:rsidR="000A456A" w:rsidRDefault="000A456A" w:rsidP="00B22515">
            <w:pPr>
              <w:spacing w:after="0"/>
              <w:jc w:val="both"/>
              <w:rPr>
                <w:lang w:eastAsia="zh-CN"/>
              </w:rPr>
            </w:pPr>
            <w:r>
              <w:rPr>
                <w:lang w:eastAsia="zh-CN"/>
              </w:rPr>
              <w:t>Full mobility</w:t>
            </w:r>
          </w:p>
        </w:tc>
      </w:tr>
      <w:tr w:rsidR="000A456A" w14:paraId="60A0E31A" w14:textId="77777777" w:rsidTr="00B22515">
        <w:trPr>
          <w:jc w:val="center"/>
        </w:trPr>
        <w:tc>
          <w:tcPr>
            <w:tcW w:w="583" w:type="dxa"/>
          </w:tcPr>
          <w:p w14:paraId="01531F8E" w14:textId="77777777" w:rsidR="000A456A" w:rsidRDefault="000A456A" w:rsidP="00B22515">
            <w:pPr>
              <w:spacing w:after="0"/>
              <w:jc w:val="both"/>
              <w:rPr>
                <w:lang w:eastAsia="zh-CN"/>
              </w:rPr>
            </w:pPr>
            <w:r>
              <w:rPr>
                <w:rFonts w:hint="eastAsia"/>
                <w:lang w:eastAsia="zh-CN"/>
              </w:rPr>
              <w:t>UE3</w:t>
            </w:r>
          </w:p>
        </w:tc>
        <w:tc>
          <w:tcPr>
            <w:tcW w:w="2979" w:type="dxa"/>
          </w:tcPr>
          <w:p w14:paraId="6CEE2C3A"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MIoT services </w:t>
            </w:r>
          </w:p>
        </w:tc>
        <w:tc>
          <w:tcPr>
            <w:tcW w:w="4245" w:type="dxa"/>
          </w:tcPr>
          <w:p w14:paraId="08239C45"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92EB0FF"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any </w:t>
            </w:r>
            <w:r>
              <w:rPr>
                <w:rFonts w:hint="eastAsia"/>
                <w:lang w:eastAsia="zh-CN"/>
              </w:rPr>
              <w:t>3GPP positioning technologies</w:t>
            </w:r>
          </w:p>
        </w:tc>
        <w:tc>
          <w:tcPr>
            <w:tcW w:w="1724" w:type="dxa"/>
          </w:tcPr>
          <w:p w14:paraId="6F490DBC" w14:textId="77777777" w:rsidR="000A456A" w:rsidRDefault="000A456A" w:rsidP="00B22515">
            <w:pPr>
              <w:spacing w:after="0"/>
              <w:jc w:val="both"/>
              <w:rPr>
                <w:lang w:eastAsia="zh-CN"/>
              </w:rPr>
            </w:pPr>
            <w:r>
              <w:rPr>
                <w:lang w:eastAsia="zh-CN"/>
              </w:rPr>
              <w:t>Full mobility.</w:t>
            </w:r>
          </w:p>
        </w:tc>
      </w:tr>
      <w:tr w:rsidR="000A456A" w14:paraId="65961999" w14:textId="77777777" w:rsidTr="00B22515">
        <w:trPr>
          <w:jc w:val="center"/>
        </w:trPr>
        <w:tc>
          <w:tcPr>
            <w:tcW w:w="583" w:type="dxa"/>
          </w:tcPr>
          <w:p w14:paraId="17353563" w14:textId="77777777" w:rsidR="000A456A" w:rsidRDefault="000A456A" w:rsidP="00B22515">
            <w:pPr>
              <w:spacing w:after="0"/>
              <w:jc w:val="both"/>
              <w:rPr>
                <w:lang w:eastAsia="zh-CN"/>
              </w:rPr>
            </w:pPr>
            <w:r>
              <w:rPr>
                <w:rFonts w:hint="eastAsia"/>
                <w:lang w:eastAsia="zh-CN"/>
              </w:rPr>
              <w:t>UE4</w:t>
            </w:r>
          </w:p>
        </w:tc>
        <w:tc>
          <w:tcPr>
            <w:tcW w:w="2979" w:type="dxa"/>
          </w:tcPr>
          <w:p w14:paraId="6F4DE1BE"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19DA1A81"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F3790AB"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71B5C6BC" w14:textId="77777777" w:rsidR="000A456A" w:rsidRDefault="000A456A" w:rsidP="00B22515">
            <w:pPr>
              <w:spacing w:after="0"/>
              <w:jc w:val="both"/>
              <w:rPr>
                <w:lang w:eastAsia="zh-CN"/>
              </w:rPr>
            </w:pPr>
            <w:r>
              <w:rPr>
                <w:lang w:eastAsia="zh-CN"/>
              </w:rPr>
              <w:t>Stationary</w:t>
            </w:r>
          </w:p>
        </w:tc>
      </w:tr>
      <w:tr w:rsidR="000A456A" w14:paraId="54F0DFCC" w14:textId="77777777" w:rsidTr="00B22515">
        <w:trPr>
          <w:jc w:val="center"/>
        </w:trPr>
        <w:tc>
          <w:tcPr>
            <w:tcW w:w="583" w:type="dxa"/>
          </w:tcPr>
          <w:p w14:paraId="4A60F3CC" w14:textId="77777777" w:rsidR="000A456A" w:rsidRDefault="000A456A" w:rsidP="00B22515">
            <w:pPr>
              <w:spacing w:after="0"/>
              <w:jc w:val="both"/>
              <w:rPr>
                <w:lang w:eastAsia="zh-CN"/>
              </w:rPr>
            </w:pPr>
            <w:r>
              <w:rPr>
                <w:rFonts w:hint="eastAsia"/>
                <w:lang w:eastAsia="zh-CN"/>
              </w:rPr>
              <w:t>UE5</w:t>
            </w:r>
          </w:p>
        </w:tc>
        <w:tc>
          <w:tcPr>
            <w:tcW w:w="2979" w:type="dxa"/>
          </w:tcPr>
          <w:p w14:paraId="0475C48F"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3502678F"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384BA8F9"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499E31FF" w14:textId="77777777" w:rsidR="000A456A" w:rsidRDefault="000A456A" w:rsidP="00B22515">
            <w:pPr>
              <w:spacing w:after="0"/>
              <w:jc w:val="both"/>
              <w:rPr>
                <w:lang w:eastAsia="zh-CN"/>
              </w:rPr>
            </w:pPr>
            <w:r>
              <w:rPr>
                <w:lang w:eastAsia="zh-CN"/>
              </w:rPr>
              <w:t>unknown</w:t>
            </w:r>
          </w:p>
        </w:tc>
      </w:tr>
    </w:tbl>
    <w:p w14:paraId="37C67EFC" w14:textId="77777777" w:rsidR="000A456A" w:rsidRDefault="000A456A" w:rsidP="000A456A">
      <w:pPr>
        <w:jc w:val="center"/>
        <w:rPr>
          <w:b/>
          <w:lang w:val="en-US" w:eastAsia="zh-CN"/>
        </w:rPr>
      </w:pPr>
    </w:p>
    <w:p w14:paraId="55025646" w14:textId="32C84C86" w:rsidR="000A456A" w:rsidRDefault="000A456A" w:rsidP="000A456A">
      <w:pPr>
        <w:pStyle w:val="Heading3"/>
      </w:pPr>
      <w:bookmarkStart w:id="152" w:name="_Toc120728504"/>
      <w:r>
        <w:rPr>
          <w:rFonts w:hint="eastAsia"/>
        </w:rPr>
        <w:t>5.11</w:t>
      </w:r>
      <w:r>
        <w:t>.</w:t>
      </w:r>
      <w:r>
        <w:rPr>
          <w:rFonts w:hint="eastAsia"/>
        </w:rPr>
        <w:t>3</w:t>
      </w:r>
      <w:r>
        <w:tab/>
        <w:t>Service Flows</w:t>
      </w:r>
      <w:bookmarkEnd w:id="152"/>
    </w:p>
    <w:p w14:paraId="55B49545" w14:textId="77777777" w:rsidR="000A456A" w:rsidRDefault="000A456A" w:rsidP="000A456A">
      <w:r>
        <w:t xml:space="preserve">1. All UEs </w:t>
      </w:r>
      <w:r>
        <w:rPr>
          <w:rFonts w:hint="eastAsia"/>
          <w:lang w:eastAsia="zh-CN"/>
        </w:rPr>
        <w:t>are</w:t>
      </w:r>
      <w:r>
        <w:t xml:space="preserve"> register</w:t>
      </w:r>
      <w:r>
        <w:rPr>
          <w:rFonts w:hint="eastAsia"/>
          <w:lang w:eastAsia="zh-CN"/>
        </w:rPr>
        <w:t>ing</w:t>
      </w:r>
      <w:r>
        <w:t xml:space="preserve"> to PLMN_X </w:t>
      </w:r>
      <w:r>
        <w:rPr>
          <w:rFonts w:hint="eastAsia"/>
          <w:lang w:eastAsia="zh-CN"/>
        </w:rPr>
        <w:t>to get services</w:t>
      </w:r>
      <w:r>
        <w:t>.</w:t>
      </w:r>
    </w:p>
    <w:p w14:paraId="0BCF49BE" w14:textId="492C8B1E" w:rsidR="000A456A" w:rsidRDefault="000A456A" w:rsidP="000A456A">
      <w:r>
        <w:t xml:space="preserve">2. </w:t>
      </w:r>
      <w:r>
        <w:rPr>
          <w:rFonts w:hint="eastAsia"/>
          <w:lang w:eastAsia="zh-CN"/>
        </w:rPr>
        <w:t>T</w:t>
      </w:r>
      <w:r>
        <w:t xml:space="preserve">he network </w:t>
      </w:r>
      <w:r>
        <w:rPr>
          <w:rFonts w:hint="eastAsia"/>
          <w:lang w:eastAsia="zh-CN"/>
        </w:rPr>
        <w:t xml:space="preserve">will provide </w:t>
      </w:r>
      <w:r>
        <w:t xml:space="preserve">the </w:t>
      </w:r>
      <w:r>
        <w:rPr>
          <w:rFonts w:hint="eastAsia"/>
          <w:lang w:eastAsia="zh-CN"/>
        </w:rPr>
        <w:t xml:space="preserve">available </w:t>
      </w:r>
      <w:r>
        <w:t>services</w:t>
      </w:r>
      <w:r>
        <w:rPr>
          <w:rFonts w:hint="eastAsia"/>
          <w:lang w:eastAsia="zh-CN"/>
        </w:rPr>
        <w:t xml:space="preserve"> to authorized UEs considering UE</w:t>
      </w:r>
      <w:r>
        <w:rPr>
          <w:lang w:eastAsia="zh-CN"/>
        </w:rPr>
        <w:t>’</w:t>
      </w:r>
      <w:r>
        <w:rPr>
          <w:rFonts w:hint="eastAsia"/>
          <w:lang w:eastAsia="zh-CN"/>
        </w:rPr>
        <w:t xml:space="preserve">s location, </w:t>
      </w:r>
      <w:r>
        <w:t>the subscription</w:t>
      </w:r>
      <w:r>
        <w:rPr>
          <w:rFonts w:hint="eastAsia"/>
          <w:lang w:eastAsia="zh-CN"/>
        </w:rPr>
        <w:t xml:space="preserve"> and etc</w:t>
      </w:r>
      <w:r>
        <w:rPr>
          <w:lang w:eastAsia="zh-CN"/>
        </w:rPr>
        <w:t>.</w:t>
      </w:r>
      <w:r>
        <w:t>:</w:t>
      </w:r>
    </w:p>
    <w:p w14:paraId="2A4CB10D" w14:textId="77777777" w:rsidR="000A456A" w:rsidRDefault="000A456A" w:rsidP="000A456A">
      <w:pPr>
        <w:pStyle w:val="ListParagraph"/>
        <w:numPr>
          <w:ilvl w:val="0"/>
          <w:numId w:val="10"/>
        </w:numPr>
        <w:contextualSpacing w:val="0"/>
        <w:rPr>
          <w:lang w:eastAsia="zh-CN"/>
        </w:rPr>
      </w:pPr>
      <w:r>
        <w:rPr>
          <w:rFonts w:hint="eastAsia"/>
          <w:lang w:eastAsia="zh-CN"/>
        </w:rPr>
        <w:t>UE1: the network can determine UE</w:t>
      </w:r>
      <w:r>
        <w:rPr>
          <w:lang w:eastAsia="zh-CN"/>
        </w:rPr>
        <w:t>’</w:t>
      </w:r>
      <w:r>
        <w:rPr>
          <w:rFonts w:hint="eastAsia"/>
          <w:lang w:eastAsia="zh-CN"/>
        </w:rPr>
        <w:t xml:space="preserve">s location based on 3GPP positioning technologies, so it </w:t>
      </w:r>
      <w:r>
        <w:rPr>
          <w:lang w:eastAsia="zh-CN"/>
        </w:rPr>
        <w:t>allow</w:t>
      </w:r>
      <w:r>
        <w:rPr>
          <w:rFonts w:hint="eastAsia"/>
          <w:lang w:eastAsia="zh-CN"/>
        </w:rPr>
        <w:t>s</w:t>
      </w:r>
      <w:r>
        <w:rPr>
          <w:lang w:eastAsia="zh-CN"/>
        </w:rPr>
        <w:t xml:space="preserve"> </w:t>
      </w:r>
      <w:r>
        <w:rPr>
          <w:rFonts w:hint="eastAsia"/>
          <w:lang w:eastAsia="zh-CN"/>
        </w:rPr>
        <w:t xml:space="preserve">all </w:t>
      </w:r>
      <w:r>
        <w:rPr>
          <w:lang w:eastAsia="zh-CN"/>
        </w:rPr>
        <w:t>the</w:t>
      </w:r>
      <w:r>
        <w:rPr>
          <w:rFonts w:hint="eastAsia"/>
          <w:lang w:eastAsia="zh-CN"/>
        </w:rPr>
        <w:t xml:space="preserve"> </w:t>
      </w:r>
      <w:r>
        <w:rPr>
          <w:lang w:eastAsia="zh-CN"/>
        </w:rPr>
        <w:t xml:space="preserve">subscribed </w:t>
      </w:r>
      <w:r>
        <w:rPr>
          <w:rFonts w:hint="eastAsia"/>
          <w:lang w:eastAsia="zh-CN"/>
        </w:rPr>
        <w:t>services after the location verification regarding regulatory requirements.</w:t>
      </w:r>
    </w:p>
    <w:p w14:paraId="5B310DF2" w14:textId="77777777" w:rsidR="000A456A" w:rsidRDefault="000A456A" w:rsidP="000A456A">
      <w:pPr>
        <w:pStyle w:val="ListParagraph"/>
        <w:numPr>
          <w:ilvl w:val="0"/>
          <w:numId w:val="10"/>
        </w:numPr>
        <w:contextualSpacing w:val="0"/>
        <w:rPr>
          <w:lang w:eastAsia="zh-CN"/>
        </w:rPr>
      </w:pPr>
      <w:r>
        <w:rPr>
          <w:rFonts w:hint="eastAsia"/>
          <w:lang w:eastAsia="zh-CN"/>
        </w:rPr>
        <w:t>UE2</w:t>
      </w:r>
      <w:r>
        <w:rPr>
          <w:lang w:eastAsia="zh-CN"/>
        </w:rPr>
        <w:t xml:space="preserve">: </w:t>
      </w:r>
      <w:r>
        <w:rPr>
          <w:rFonts w:hint="eastAsia"/>
          <w:lang w:eastAsia="zh-CN"/>
        </w:rPr>
        <w:t>the network can determine UE</w:t>
      </w:r>
      <w:r>
        <w:rPr>
          <w:lang w:eastAsia="zh-CN"/>
        </w:rPr>
        <w:t>’</w:t>
      </w:r>
      <w:r>
        <w:rPr>
          <w:rFonts w:hint="eastAsia"/>
          <w:lang w:eastAsia="zh-CN"/>
        </w:rPr>
        <w:t xml:space="preserve">s location based on 3GPP positioning technologies, but only </w:t>
      </w:r>
      <w:r>
        <w:rPr>
          <w:lang w:eastAsia="zh-CN"/>
        </w:rPr>
        <w:t>allow</w:t>
      </w:r>
      <w:r>
        <w:rPr>
          <w:rFonts w:hint="eastAsia"/>
          <w:lang w:eastAsia="zh-CN"/>
        </w:rPr>
        <w:t>s</w:t>
      </w:r>
      <w:r>
        <w:rPr>
          <w:lang w:eastAsia="zh-CN"/>
        </w:rPr>
        <w:t xml:space="preserve"> </w:t>
      </w:r>
      <w:r>
        <w:rPr>
          <w:rFonts w:hint="eastAsia"/>
          <w:lang w:eastAsia="zh-CN"/>
        </w:rPr>
        <w:t xml:space="preserve">limit broadband services such as </w:t>
      </w:r>
      <w:r>
        <w:rPr>
          <w:lang w:eastAsia="zh-CN"/>
        </w:rPr>
        <w:t xml:space="preserve">public safety related </w:t>
      </w:r>
      <w:r>
        <w:rPr>
          <w:rFonts w:hint="eastAsia"/>
          <w:lang w:eastAsia="zh-CN"/>
        </w:rPr>
        <w:t>services and emergency call regarding the roaming agreement.</w:t>
      </w:r>
    </w:p>
    <w:p w14:paraId="03F0EF09" w14:textId="77777777" w:rsidR="000A456A" w:rsidRDefault="000A456A" w:rsidP="000A456A">
      <w:pPr>
        <w:pStyle w:val="ListParagraph"/>
        <w:numPr>
          <w:ilvl w:val="0"/>
          <w:numId w:val="10"/>
        </w:numPr>
        <w:contextualSpacing w:val="0"/>
        <w:rPr>
          <w:lang w:eastAsia="zh-CN"/>
        </w:rPr>
      </w:pPr>
      <w:r>
        <w:rPr>
          <w:rFonts w:hint="eastAsia"/>
          <w:lang w:eastAsia="zh-CN"/>
        </w:rPr>
        <w:t>UE3</w:t>
      </w:r>
      <w:r>
        <w:rPr>
          <w:lang w:eastAsia="zh-CN"/>
        </w:rPr>
        <w:t xml:space="preserve">: </w:t>
      </w:r>
      <w:r>
        <w:rPr>
          <w:rFonts w:hint="eastAsia"/>
          <w:lang w:eastAsia="zh-CN"/>
        </w:rPr>
        <w:t>the network can</w:t>
      </w:r>
      <w:r>
        <w:rPr>
          <w:lang w:eastAsia="zh-CN"/>
        </w:rPr>
        <w:t>’</w:t>
      </w:r>
      <w:r>
        <w:rPr>
          <w:rFonts w:hint="eastAsia"/>
          <w:lang w:eastAsia="zh-CN"/>
        </w:rPr>
        <w:t>t determine UE</w:t>
      </w:r>
      <w:r>
        <w:rPr>
          <w:lang w:eastAsia="zh-CN"/>
        </w:rPr>
        <w:t>’</w:t>
      </w:r>
      <w:r>
        <w:rPr>
          <w:rFonts w:hint="eastAsia"/>
          <w:lang w:eastAsia="zh-CN"/>
        </w:rPr>
        <w:t xml:space="preserve">s location, so limit the services to those such as emergency </w:t>
      </w:r>
      <w:r>
        <w:rPr>
          <w:lang w:eastAsia="zh-CN"/>
        </w:rPr>
        <w:t>message</w:t>
      </w:r>
      <w:r>
        <w:rPr>
          <w:rFonts w:hint="eastAsia"/>
          <w:lang w:eastAsia="zh-CN"/>
        </w:rPr>
        <w:t xml:space="preserve"> (e.g.</w:t>
      </w:r>
      <w:r>
        <w:rPr>
          <w:lang w:eastAsia="zh-CN"/>
        </w:rPr>
        <w:t xml:space="preserve"> </w:t>
      </w:r>
      <w:r>
        <w:rPr>
          <w:rFonts w:hint="eastAsia"/>
          <w:lang w:eastAsia="zh-CN"/>
        </w:rPr>
        <w:t>PWS message) regarding the operator</w:t>
      </w:r>
      <w:r>
        <w:rPr>
          <w:lang w:eastAsia="zh-CN"/>
        </w:rPr>
        <w:t>’</w:t>
      </w:r>
      <w:r>
        <w:rPr>
          <w:rFonts w:hint="eastAsia"/>
          <w:lang w:eastAsia="zh-CN"/>
        </w:rPr>
        <w:t>s policy and</w:t>
      </w:r>
      <w:r w:rsidRPr="00A97F2B">
        <w:rPr>
          <w:lang w:eastAsia="zh-CN"/>
        </w:rPr>
        <w:t xml:space="preserve"> </w:t>
      </w:r>
      <w:r>
        <w:rPr>
          <w:lang w:eastAsia="zh-CN"/>
        </w:rPr>
        <w:t>regulatory</w:t>
      </w:r>
      <w:r>
        <w:rPr>
          <w:rFonts w:hint="eastAsia"/>
          <w:lang w:eastAsia="zh-CN"/>
        </w:rPr>
        <w:t xml:space="preserve"> requirements.</w:t>
      </w:r>
    </w:p>
    <w:p w14:paraId="4D0ED1E2" w14:textId="79A24292" w:rsidR="000A456A" w:rsidRDefault="000A456A" w:rsidP="000A456A">
      <w:pPr>
        <w:pStyle w:val="ListParagraph"/>
        <w:numPr>
          <w:ilvl w:val="0"/>
          <w:numId w:val="10"/>
        </w:numPr>
        <w:contextualSpacing w:val="0"/>
        <w:rPr>
          <w:lang w:eastAsia="zh-CN"/>
        </w:rPr>
      </w:pPr>
      <w:r>
        <w:rPr>
          <w:rFonts w:hint="eastAsia"/>
          <w:lang w:eastAsia="zh-CN"/>
        </w:rPr>
        <w:lastRenderedPageBreak/>
        <w:t>UE4</w:t>
      </w:r>
      <w:r>
        <w:rPr>
          <w:lang w:eastAsia="zh-CN"/>
        </w:rPr>
        <w:t xml:space="preserve">: </w:t>
      </w:r>
      <w:r>
        <w:rPr>
          <w:rFonts w:hint="eastAsia"/>
          <w:lang w:eastAsia="zh-CN"/>
        </w:rPr>
        <w:t xml:space="preserve">the network knows UE4 is </w:t>
      </w:r>
      <w:r>
        <w:rPr>
          <w:lang w:eastAsia="zh-CN"/>
        </w:rPr>
        <w:t>stationary</w:t>
      </w:r>
      <w:r>
        <w:rPr>
          <w:rFonts w:hint="eastAsia"/>
          <w:lang w:eastAsia="zh-CN"/>
        </w:rPr>
        <w:t xml:space="preserve"> and get the location from</w:t>
      </w:r>
      <w:r w:rsidRPr="00361977">
        <w:rPr>
          <w:lang w:eastAsia="zh-CN"/>
        </w:rPr>
        <w:t xml:space="preserve"> a</w:t>
      </w:r>
      <w:r>
        <w:rPr>
          <w:rFonts w:hint="eastAsia"/>
          <w:lang w:eastAsia="zh-CN"/>
        </w:rPr>
        <w:t xml:space="preserve"> </w:t>
      </w:r>
      <w:r w:rsidRPr="00361977">
        <w:rPr>
          <w:lang w:eastAsia="zh-CN"/>
        </w:rPr>
        <w:t xml:space="preserve">reliable </w:t>
      </w:r>
      <w:r>
        <w:rPr>
          <w:rFonts w:hint="eastAsia"/>
          <w:lang w:eastAsia="zh-CN"/>
        </w:rPr>
        <w:t xml:space="preserve">and trusted </w:t>
      </w:r>
      <w:r w:rsidRPr="00361977">
        <w:rPr>
          <w:lang w:eastAsia="zh-CN"/>
        </w:rPr>
        <w:t>source</w:t>
      </w:r>
      <w:r>
        <w:rPr>
          <w:rFonts w:hint="eastAsia"/>
          <w:lang w:eastAsia="zh-CN"/>
        </w:rPr>
        <w:t>. Then</w:t>
      </w:r>
      <w:r w:rsidR="00EA0315">
        <w:rPr>
          <w:lang w:eastAsia="zh-CN"/>
        </w:rPr>
        <w:t>,</w:t>
      </w:r>
      <w:r>
        <w:rPr>
          <w:rFonts w:hint="eastAsia"/>
          <w:lang w:eastAsia="zh-CN"/>
        </w:rPr>
        <w:t xml:space="preserve"> the network allows </w:t>
      </w:r>
      <w:r>
        <w:rPr>
          <w:lang w:eastAsia="zh-CN"/>
        </w:rPr>
        <w:t>subscribed eMBB services.</w:t>
      </w:r>
    </w:p>
    <w:p w14:paraId="4C96ABFC" w14:textId="77777777" w:rsidR="000A456A" w:rsidRDefault="000A456A" w:rsidP="000A456A">
      <w:pPr>
        <w:pStyle w:val="ListParagraph"/>
        <w:numPr>
          <w:ilvl w:val="0"/>
          <w:numId w:val="10"/>
        </w:numPr>
        <w:contextualSpacing w:val="0"/>
        <w:rPr>
          <w:lang w:eastAsia="zh-CN"/>
        </w:rPr>
      </w:pPr>
      <w:r>
        <w:rPr>
          <w:lang w:eastAsia="zh-CN"/>
        </w:rPr>
        <w:t xml:space="preserve">UE5: the network detects UE5 is </w:t>
      </w:r>
      <w:r>
        <w:rPr>
          <w:rFonts w:hint="eastAsia"/>
          <w:lang w:eastAsia="zh-CN"/>
        </w:rPr>
        <w:t xml:space="preserve">a </w:t>
      </w:r>
      <w:r>
        <w:rPr>
          <w:lang w:eastAsia="zh-CN"/>
        </w:rPr>
        <w:t xml:space="preserve">dedicated user of digital broadband broadcast application, and </w:t>
      </w:r>
      <w:r>
        <w:rPr>
          <w:rFonts w:hint="eastAsia"/>
          <w:lang w:eastAsia="zh-CN"/>
        </w:rPr>
        <w:t>fetch</w:t>
      </w:r>
      <w:r>
        <w:rPr>
          <w:lang w:eastAsia="zh-CN"/>
        </w:rPr>
        <w:t xml:space="preserve"> the location from the corresponding</w:t>
      </w:r>
      <w:r>
        <w:rPr>
          <w:rFonts w:hint="eastAsia"/>
          <w:lang w:eastAsia="zh-CN"/>
        </w:rPr>
        <w:t xml:space="preserve"> trusted </w:t>
      </w:r>
      <w:r>
        <w:rPr>
          <w:lang w:eastAsia="zh-CN"/>
        </w:rPr>
        <w:t>application</w:t>
      </w:r>
      <w:r>
        <w:rPr>
          <w:rFonts w:hint="eastAsia"/>
          <w:lang w:eastAsia="zh-CN"/>
        </w:rPr>
        <w:t xml:space="preserve"> platform</w:t>
      </w:r>
      <w:r>
        <w:rPr>
          <w:lang w:eastAsia="zh-CN"/>
        </w:rPr>
        <w:t>. Due to the l</w:t>
      </w:r>
      <w:r>
        <w:rPr>
          <w:rFonts w:hint="eastAsia"/>
          <w:lang w:eastAsia="zh-CN"/>
        </w:rPr>
        <w:t>ack of location verification, the network limits the services to</w:t>
      </w:r>
      <w:r>
        <w:rPr>
          <w:lang w:eastAsia="zh-CN"/>
        </w:rPr>
        <w:t xml:space="preserve"> </w:t>
      </w:r>
      <w:r>
        <w:rPr>
          <w:rFonts w:hint="eastAsia"/>
          <w:lang w:eastAsia="zh-CN"/>
        </w:rPr>
        <w:t>those such as broadband broadcast services allowed by</w:t>
      </w:r>
      <w:r>
        <w:rPr>
          <w:lang w:eastAsia="zh-CN"/>
        </w:rPr>
        <w:t xml:space="preserve"> the </w:t>
      </w:r>
      <w:r>
        <w:rPr>
          <w:rFonts w:hint="eastAsia"/>
          <w:lang w:eastAsia="zh-CN"/>
        </w:rPr>
        <w:t>regulatory requirements</w:t>
      </w:r>
      <w:r>
        <w:rPr>
          <w:lang w:eastAsia="zh-CN"/>
        </w:rPr>
        <w:t xml:space="preserve"> and the operator’s policy</w:t>
      </w:r>
      <w:r>
        <w:rPr>
          <w:rFonts w:hint="eastAsia"/>
          <w:lang w:eastAsia="zh-CN"/>
        </w:rPr>
        <w:t>.</w:t>
      </w:r>
    </w:p>
    <w:p w14:paraId="4B50B711" w14:textId="77777777" w:rsidR="000A456A" w:rsidRDefault="000A456A" w:rsidP="000A456A">
      <w:pPr>
        <w:jc w:val="center"/>
        <w:rPr>
          <w:lang w:val="en-US" w:eastAsia="zh-CN"/>
        </w:rPr>
      </w:pPr>
      <w:r>
        <w:rPr>
          <w:noProof/>
          <w:lang w:val="en-US"/>
        </w:rPr>
        <w:drawing>
          <wp:inline distT="0" distB="0" distL="0" distR="0" wp14:anchorId="5D8F6210" wp14:editId="60B1DE25">
            <wp:extent cx="3691691" cy="2266244"/>
            <wp:effectExtent l="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92067" cy="2266475"/>
                    </a:xfrm>
                    <a:prstGeom prst="rect">
                      <a:avLst/>
                    </a:prstGeom>
                    <a:noFill/>
                  </pic:spPr>
                </pic:pic>
              </a:graphicData>
            </a:graphic>
          </wp:inline>
        </w:drawing>
      </w:r>
    </w:p>
    <w:p w14:paraId="728BDCD1" w14:textId="0993A33C" w:rsidR="000A456A" w:rsidRPr="006A63D2" w:rsidRDefault="000A456A" w:rsidP="000A456A">
      <w:pPr>
        <w:jc w:val="center"/>
        <w:rPr>
          <w:b/>
          <w:lang w:val="en-US" w:eastAsia="zh-CN"/>
        </w:rPr>
      </w:pPr>
      <w:r>
        <w:rPr>
          <w:rFonts w:hint="eastAsia"/>
          <w:b/>
          <w:lang w:val="en-US" w:eastAsia="zh-CN"/>
        </w:rPr>
        <w:t>F</w:t>
      </w:r>
      <w:r>
        <w:rPr>
          <w:b/>
          <w:lang w:val="en-US" w:eastAsia="zh-CN"/>
        </w:rPr>
        <w:t>igure 5.11.</w:t>
      </w:r>
      <w:r>
        <w:rPr>
          <w:rFonts w:hint="eastAsia"/>
          <w:b/>
          <w:lang w:val="en-US" w:eastAsia="zh-CN"/>
        </w:rPr>
        <w:t>3</w:t>
      </w:r>
      <w:r>
        <w:rPr>
          <w:b/>
          <w:lang w:val="en-US" w:eastAsia="zh-CN"/>
        </w:rPr>
        <w:t xml:space="preserve">-1: </w:t>
      </w:r>
      <w:r>
        <w:rPr>
          <w:rFonts w:hint="eastAsia"/>
          <w:b/>
          <w:lang w:val="en-US" w:eastAsia="zh-CN"/>
        </w:rPr>
        <w:t>Service differentiation for UEs via satellite access</w:t>
      </w:r>
    </w:p>
    <w:p w14:paraId="7AA32F5D" w14:textId="18C61BA3" w:rsidR="000A456A" w:rsidRDefault="000A456A" w:rsidP="000A456A">
      <w:pPr>
        <w:pStyle w:val="Heading3"/>
        <w:rPr>
          <w:lang w:eastAsia="zh-CN"/>
        </w:rPr>
      </w:pPr>
      <w:bookmarkStart w:id="153" w:name="_Toc120728505"/>
      <w:r>
        <w:rPr>
          <w:rFonts w:hint="eastAsia"/>
        </w:rPr>
        <w:t>5.</w:t>
      </w:r>
      <w:r w:rsidR="00E9345A">
        <w:rPr>
          <w:rFonts w:hint="eastAsia"/>
          <w:lang w:eastAsia="zh-CN"/>
        </w:rPr>
        <w:t>11</w:t>
      </w:r>
      <w:r>
        <w:t>.4</w:t>
      </w:r>
      <w:r>
        <w:tab/>
        <w:t>Post-conditions</w:t>
      </w:r>
      <w:bookmarkEnd w:id="153"/>
    </w:p>
    <w:p w14:paraId="615D0349" w14:textId="77777777" w:rsidR="000A456A" w:rsidRDefault="000A456A" w:rsidP="000A456A">
      <w:pPr>
        <w:rPr>
          <w:lang w:eastAsia="zh-CN"/>
        </w:rPr>
      </w:pPr>
      <w:r>
        <w:rPr>
          <w:lang w:eastAsia="zh-CN"/>
        </w:rPr>
        <w:t xml:space="preserve">All </w:t>
      </w:r>
      <w:r>
        <w:rPr>
          <w:rFonts w:hint="eastAsia"/>
          <w:lang w:eastAsia="zh-CN"/>
        </w:rPr>
        <w:t>UE</w:t>
      </w:r>
      <w:r>
        <w:rPr>
          <w:lang w:eastAsia="zh-CN"/>
        </w:rPr>
        <w:t xml:space="preserve">s can successfully register to PLMN_X </w:t>
      </w:r>
      <w:r>
        <w:rPr>
          <w:rFonts w:hint="eastAsia"/>
          <w:lang w:eastAsia="zh-CN"/>
        </w:rPr>
        <w:t xml:space="preserve">and </w:t>
      </w:r>
      <w:r>
        <w:rPr>
          <w:lang w:eastAsia="zh-CN"/>
        </w:rPr>
        <w:t>get services</w:t>
      </w:r>
      <w:r>
        <w:rPr>
          <w:rFonts w:hint="eastAsia"/>
          <w:lang w:eastAsia="zh-CN"/>
        </w:rPr>
        <w:t xml:space="preserve"> based on the </w:t>
      </w:r>
      <w:r>
        <w:rPr>
          <w:lang w:eastAsia="zh-CN"/>
        </w:rPr>
        <w:t>subscri</w:t>
      </w:r>
      <w:r>
        <w:rPr>
          <w:rFonts w:hint="eastAsia"/>
          <w:lang w:eastAsia="zh-CN"/>
        </w:rPr>
        <w:t>ption, the regulatory requirements, the roaming agreement and the operator</w:t>
      </w:r>
      <w:r>
        <w:rPr>
          <w:lang w:eastAsia="zh-CN"/>
        </w:rPr>
        <w:t>’</w:t>
      </w:r>
      <w:r>
        <w:rPr>
          <w:rFonts w:hint="eastAsia"/>
          <w:lang w:eastAsia="zh-CN"/>
        </w:rPr>
        <w:t>s policy.</w:t>
      </w:r>
    </w:p>
    <w:p w14:paraId="4853F524" w14:textId="4D77A078" w:rsidR="000A456A" w:rsidRDefault="000A456A" w:rsidP="000A456A">
      <w:pPr>
        <w:pStyle w:val="Heading3"/>
      </w:pPr>
      <w:bookmarkStart w:id="154" w:name="_Toc120728506"/>
      <w:r>
        <w:rPr>
          <w:rFonts w:hint="eastAsia"/>
        </w:rPr>
        <w:t>5.</w:t>
      </w:r>
      <w:r>
        <w:rPr>
          <w:rFonts w:hint="eastAsia"/>
          <w:lang w:eastAsia="zh-CN"/>
        </w:rPr>
        <w:t>11</w:t>
      </w:r>
      <w:r>
        <w:t>.5</w:t>
      </w:r>
      <w:r>
        <w:tab/>
        <w:t>Existing features partly or fully covering use case functionality</w:t>
      </w:r>
      <w:bookmarkEnd w:id="154"/>
    </w:p>
    <w:p w14:paraId="57F035F3" w14:textId="77777777" w:rsidR="000A456A" w:rsidRDefault="000A456A" w:rsidP="000A456A">
      <w:pPr>
        <w:rPr>
          <w:lang w:eastAsia="zh-CN"/>
        </w:rPr>
      </w:pPr>
      <w:r w:rsidRPr="00597C2B">
        <w:rPr>
          <w:lang w:eastAsia="zh-CN"/>
        </w:rPr>
        <w:t xml:space="preserve">SA1 has introduced several requirements </w:t>
      </w:r>
      <w:r>
        <w:rPr>
          <w:lang w:eastAsia="zh-CN"/>
        </w:rPr>
        <w:t>about</w:t>
      </w:r>
      <w:r w:rsidRPr="00597C2B">
        <w:rPr>
          <w:lang w:eastAsia="zh-CN"/>
        </w:rPr>
        <w:t xml:space="preserve"> satellite access in TS</w:t>
      </w:r>
      <w:r>
        <w:rPr>
          <w:lang w:eastAsia="zh-CN"/>
        </w:rPr>
        <w:t xml:space="preserve"> </w:t>
      </w:r>
      <w:r w:rsidRPr="00597C2B">
        <w:rPr>
          <w:lang w:eastAsia="zh-CN"/>
        </w:rPr>
        <w:t>22.261</w:t>
      </w:r>
      <w:r>
        <w:rPr>
          <w:lang w:eastAsia="zh-CN"/>
        </w:rPr>
        <w:t>[2]</w:t>
      </w:r>
      <w:r w:rsidRPr="00597C2B">
        <w:rPr>
          <w:lang w:eastAsia="zh-CN"/>
        </w:rPr>
        <w:t>.</w:t>
      </w:r>
      <w:r>
        <w:rPr>
          <w:lang w:eastAsia="zh-CN"/>
        </w:rPr>
        <w:t xml:space="preserve"> </w:t>
      </w:r>
    </w:p>
    <w:p w14:paraId="35529D3F" w14:textId="77777777" w:rsidR="000A456A" w:rsidRPr="00597C2B" w:rsidRDefault="000A456A" w:rsidP="000A456A">
      <w:pPr>
        <w:rPr>
          <w:lang w:eastAsia="zh-CN"/>
        </w:rPr>
      </w:pPr>
      <w:r>
        <w:rPr>
          <w:lang w:eastAsia="zh-CN"/>
        </w:rPr>
        <w:t xml:space="preserve">Clause 6.3.2.3 describes basic requirements about satellite access for 5G system and UE. </w:t>
      </w:r>
    </w:p>
    <w:p w14:paraId="3D6737EE" w14:textId="77777777" w:rsidR="000A456A" w:rsidRPr="00597C2B" w:rsidRDefault="000A456A" w:rsidP="000A456A">
      <w:pPr>
        <w:rPr>
          <w:i/>
          <w:lang w:eastAsia="zh-CN"/>
        </w:rPr>
      </w:pPr>
      <w:r w:rsidRPr="00597C2B">
        <w:rPr>
          <w:i/>
          <w:lang w:eastAsia="zh-CN"/>
        </w:rPr>
        <w:t>The 5G system shall be able to provide services using satellite access.</w:t>
      </w:r>
    </w:p>
    <w:p w14:paraId="3BD96839" w14:textId="77777777" w:rsidR="000A456A" w:rsidRPr="00597C2B" w:rsidRDefault="000A456A" w:rsidP="000A456A">
      <w:pPr>
        <w:rPr>
          <w:i/>
          <w:lang w:eastAsia="zh-CN"/>
        </w:rPr>
      </w:pPr>
      <w:r w:rsidRPr="00597C2B">
        <w:rPr>
          <w:i/>
          <w:lang w:eastAsia="zh-CN"/>
        </w:rPr>
        <w:t>A UE supporting satellite access shall be able to provide or assist in providing its location to the 5G network.</w:t>
      </w:r>
    </w:p>
    <w:p w14:paraId="1E80267B" w14:textId="77777777" w:rsidR="000A456A" w:rsidRPr="00597C2B" w:rsidRDefault="000A456A" w:rsidP="000A456A">
      <w:pPr>
        <w:rPr>
          <w:i/>
          <w:lang w:eastAsia="zh-CN"/>
        </w:rPr>
      </w:pPr>
      <w:r w:rsidRPr="00597C2B">
        <w:rPr>
          <w:i/>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3550F302" w14:textId="77777777" w:rsidR="000A456A" w:rsidRPr="00597C2B" w:rsidRDefault="000A456A" w:rsidP="000A456A">
      <w:pPr>
        <w:rPr>
          <w:i/>
          <w:lang w:eastAsia="zh-CN"/>
        </w:rPr>
      </w:pPr>
      <w:r w:rsidRPr="00597C2B">
        <w:rPr>
          <w:i/>
          <w:lang w:eastAsia="zh-CN"/>
        </w:rPr>
        <w:t>The 5G system with satellite access shall be able to support low power MIoT type of communications.</w:t>
      </w:r>
    </w:p>
    <w:p w14:paraId="7D8761A6" w14:textId="77777777" w:rsidR="000A456A" w:rsidRDefault="000A456A" w:rsidP="000A456A">
      <w:pPr>
        <w:rPr>
          <w:lang w:eastAsia="zh-CN"/>
        </w:rPr>
      </w:pPr>
      <w:r w:rsidRPr="00E4070A">
        <w:rPr>
          <w:lang w:eastAsia="zh-CN"/>
        </w:rPr>
        <w:t xml:space="preserve">Regarding the above requirements, UE shall have the ability to provide or assist in providing the location for obtaining the services from 5G system. The restriction of UE’s positioning capability has limited the potential users of 5G system using </w:t>
      </w:r>
      <w:r>
        <w:rPr>
          <w:rFonts w:hint="eastAsia"/>
          <w:lang w:eastAsia="zh-CN"/>
        </w:rPr>
        <w:t xml:space="preserve">only </w:t>
      </w:r>
      <w:r w:rsidRPr="00E4070A">
        <w:rPr>
          <w:lang w:eastAsia="zh-CN"/>
        </w:rPr>
        <w:t>satellite access</w:t>
      </w:r>
      <w:r>
        <w:rPr>
          <w:lang w:eastAsia="zh-CN"/>
        </w:rPr>
        <w:t>, which expect to be served by 5G network.</w:t>
      </w:r>
    </w:p>
    <w:p w14:paraId="4DBA19E9" w14:textId="0E152853" w:rsidR="000A456A" w:rsidRDefault="000A456A" w:rsidP="000A456A">
      <w:pPr>
        <w:pStyle w:val="Heading3"/>
        <w:ind w:left="0" w:firstLine="0"/>
      </w:pPr>
      <w:bookmarkStart w:id="155" w:name="_Toc120728507"/>
      <w:r>
        <w:t>5.</w:t>
      </w:r>
      <w:r>
        <w:rPr>
          <w:rFonts w:hint="eastAsia"/>
          <w:lang w:eastAsia="zh-CN"/>
        </w:rPr>
        <w:t>11</w:t>
      </w:r>
      <w:r>
        <w:t>.6</w:t>
      </w:r>
      <w:r>
        <w:tab/>
        <w:t>Potential New Requirements needed to support the use case</w:t>
      </w:r>
      <w:bookmarkEnd w:id="155"/>
    </w:p>
    <w:p w14:paraId="7780DC2E" w14:textId="36437E24" w:rsidR="000A456A" w:rsidRPr="005B7823" w:rsidRDefault="000A456A" w:rsidP="005B7823">
      <w:pPr>
        <w:jc w:val="both"/>
        <w:rPr>
          <w:lang w:eastAsia="zh-CN"/>
        </w:rPr>
      </w:pPr>
      <w:r>
        <w:rPr>
          <w:lang w:val="en-US" w:eastAsia="zh-CN"/>
        </w:rPr>
        <w:t>[</w:t>
      </w:r>
      <w:r w:rsidRPr="005B7823">
        <w:rPr>
          <w:lang w:eastAsia="zh-CN"/>
        </w:rPr>
        <w:t>PR 5.</w:t>
      </w:r>
      <w:r w:rsidRPr="005B7823">
        <w:rPr>
          <w:rFonts w:hint="eastAsia"/>
          <w:lang w:eastAsia="zh-CN"/>
        </w:rPr>
        <w:t>11</w:t>
      </w:r>
      <w:r w:rsidRPr="005B7823">
        <w:rPr>
          <w:lang w:eastAsia="zh-CN"/>
        </w:rPr>
        <w:t>.6-001]</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 xml:space="preserve">provide services to </w:t>
      </w:r>
      <w:r w:rsidRPr="005B7823">
        <w:rPr>
          <w:lang w:eastAsia="zh-CN"/>
        </w:rPr>
        <w:t xml:space="preserve">an </w:t>
      </w:r>
      <w:r w:rsidRPr="005B7823">
        <w:rPr>
          <w:rFonts w:hint="eastAsia"/>
          <w:lang w:eastAsia="zh-CN"/>
        </w:rPr>
        <w:t>authorized UE independent</w:t>
      </w:r>
      <w:r w:rsidRPr="005B7823">
        <w:rPr>
          <w:lang w:eastAsia="zh-CN"/>
        </w:rPr>
        <w:t xml:space="preserve">ly of the UE’s </w:t>
      </w:r>
      <w:r w:rsidRPr="005B7823">
        <w:rPr>
          <w:rFonts w:hint="eastAsia"/>
          <w:lang w:eastAsia="zh-CN"/>
        </w:rPr>
        <w:t>GNSS capability.</w:t>
      </w:r>
    </w:p>
    <w:p w14:paraId="258BB711" w14:textId="17225BE2" w:rsidR="000A456A" w:rsidRPr="005B7823" w:rsidRDefault="000A456A" w:rsidP="005B7823">
      <w:pPr>
        <w:jc w:val="both"/>
        <w:rPr>
          <w:lang w:eastAsia="zh-CN"/>
        </w:rPr>
      </w:pPr>
      <w:r w:rsidRPr="005B7823">
        <w:rPr>
          <w:lang w:eastAsia="zh-CN"/>
        </w:rPr>
        <w:t>[PR 5.</w:t>
      </w:r>
      <w:r w:rsidRPr="005B7823">
        <w:rPr>
          <w:rFonts w:hint="eastAsia"/>
          <w:lang w:eastAsia="zh-CN"/>
        </w:rPr>
        <w:t>11</w:t>
      </w:r>
      <w:r w:rsidRPr="005B7823">
        <w:rPr>
          <w:lang w:eastAsia="zh-CN"/>
        </w:rPr>
        <w:t>.6-002]</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provide</w:t>
      </w:r>
      <w:r w:rsidRPr="005B7823">
        <w:rPr>
          <w:lang w:eastAsia="zh-CN"/>
        </w:rPr>
        <w:t xml:space="preserve"> service</w:t>
      </w:r>
      <w:r w:rsidRPr="005B7823">
        <w:rPr>
          <w:rFonts w:hint="eastAsia"/>
          <w:lang w:eastAsia="zh-CN"/>
        </w:rPr>
        <w:t>s to</w:t>
      </w:r>
      <w:r w:rsidRPr="005B7823">
        <w:rPr>
          <w:lang w:eastAsia="zh-CN"/>
        </w:rPr>
        <w:t xml:space="preserve"> an </w:t>
      </w:r>
      <w:r w:rsidRPr="005B7823">
        <w:rPr>
          <w:rFonts w:hint="eastAsia"/>
          <w:lang w:eastAsia="zh-CN"/>
        </w:rPr>
        <w:t>authorize</w:t>
      </w:r>
      <w:r w:rsidRPr="005B7823">
        <w:rPr>
          <w:lang w:eastAsia="zh-CN"/>
        </w:rPr>
        <w:t>d</w:t>
      </w:r>
      <w:r w:rsidRPr="005B7823">
        <w:rPr>
          <w:rFonts w:hint="eastAsia"/>
          <w:lang w:eastAsia="zh-CN"/>
        </w:rPr>
        <w:t xml:space="preserve"> UE</w:t>
      </w:r>
      <w:r w:rsidRPr="005B7823">
        <w:rPr>
          <w:lang w:eastAsia="zh-CN"/>
        </w:rPr>
        <w:t xml:space="preserve"> registered to VPLMN </w:t>
      </w:r>
      <w:r w:rsidRPr="005B7823">
        <w:rPr>
          <w:rFonts w:hint="eastAsia"/>
          <w:lang w:eastAsia="zh-CN"/>
        </w:rPr>
        <w:t>independent</w:t>
      </w:r>
      <w:r w:rsidRPr="005B7823">
        <w:rPr>
          <w:lang w:eastAsia="zh-CN"/>
        </w:rPr>
        <w:t>ly of the UE’s GNSS capability.</w:t>
      </w:r>
    </w:p>
    <w:p w14:paraId="7BFABF72" w14:textId="67A9D330" w:rsidR="000A456A" w:rsidRPr="005B7823" w:rsidRDefault="000A456A" w:rsidP="005B7823">
      <w:pPr>
        <w:jc w:val="both"/>
        <w:rPr>
          <w:lang w:eastAsia="zh-CN"/>
        </w:rPr>
      </w:pPr>
      <w:r w:rsidRPr="005B7823">
        <w:rPr>
          <w:lang w:eastAsia="zh-CN"/>
        </w:rPr>
        <w:t>[PR 5.</w:t>
      </w:r>
      <w:r w:rsidRPr="005B7823">
        <w:rPr>
          <w:rFonts w:hint="eastAsia"/>
          <w:lang w:eastAsia="zh-CN"/>
        </w:rPr>
        <w:t>11</w:t>
      </w:r>
      <w:r w:rsidRPr="005B7823">
        <w:rPr>
          <w:lang w:eastAsia="zh-CN"/>
        </w:rPr>
        <w:t>.6-00</w:t>
      </w:r>
      <w:r w:rsidRPr="005B7823">
        <w:rPr>
          <w:rFonts w:hint="eastAsia"/>
          <w:lang w:eastAsia="zh-CN"/>
        </w:rPr>
        <w:t>3</w:t>
      </w:r>
      <w:r w:rsidRPr="005B7823">
        <w:rPr>
          <w:lang w:eastAsia="zh-CN"/>
        </w:rPr>
        <w:t>]</w:t>
      </w:r>
      <w:r w:rsidRPr="005B7823">
        <w:rPr>
          <w:rFonts w:hint="eastAsia"/>
          <w:lang w:eastAsia="zh-CN"/>
        </w:rPr>
        <w:t xml:space="preserve"> </w:t>
      </w:r>
      <w:r w:rsidRPr="00BD6F83">
        <w:rPr>
          <w:rFonts w:hint="eastAsia"/>
          <w:lang w:eastAsia="zh-CN"/>
        </w:rPr>
        <w:t>Subject to t</w:t>
      </w:r>
      <w:r w:rsidRPr="00D530A6">
        <w:rPr>
          <w:rFonts w:hint="eastAsia"/>
          <w:lang w:eastAsia="zh-CN"/>
        </w:rPr>
        <w:t>he operator</w:t>
      </w:r>
      <w:r w:rsidRPr="00D530A6">
        <w:rPr>
          <w:lang w:eastAsia="zh-CN"/>
        </w:rPr>
        <w:t>’</w:t>
      </w:r>
      <w:r w:rsidRPr="00D530A6">
        <w:rPr>
          <w:rFonts w:hint="eastAsia"/>
          <w:lang w:eastAsia="zh-CN"/>
        </w:rPr>
        <w:t>s policy</w:t>
      </w:r>
      <w:r>
        <w:rPr>
          <w:rFonts w:hint="eastAsia"/>
          <w:lang w:eastAsia="zh-CN"/>
        </w:rPr>
        <w:t xml:space="preserve">, </w:t>
      </w:r>
      <w:r w:rsidR="00C6627C">
        <w:rPr>
          <w:lang w:eastAsia="zh-CN"/>
        </w:rPr>
        <w:t>the</w:t>
      </w:r>
      <w:r w:rsidRPr="005B7823">
        <w:rPr>
          <w:lang w:eastAsia="zh-CN"/>
        </w:rPr>
        <w:t xml:space="preserve"> 5G system with satellite access shall </w:t>
      </w:r>
      <w:r w:rsidRPr="005B7823">
        <w:rPr>
          <w:rFonts w:hint="eastAsia"/>
          <w:lang w:eastAsia="zh-CN"/>
        </w:rPr>
        <w:t xml:space="preserve">be able to determine the location of a </w:t>
      </w:r>
      <w:r w:rsidRPr="005B7823">
        <w:rPr>
          <w:lang w:eastAsia="zh-CN"/>
        </w:rPr>
        <w:t>UE using</w:t>
      </w:r>
      <w:r w:rsidRPr="005B7823">
        <w:rPr>
          <w:rFonts w:hint="eastAsia"/>
          <w:lang w:eastAsia="zh-CN"/>
        </w:rPr>
        <w:t xml:space="preserve"> only</w:t>
      </w:r>
      <w:r w:rsidRPr="005B7823">
        <w:rPr>
          <w:lang w:eastAsia="zh-CN"/>
        </w:rPr>
        <w:t xml:space="preserve"> satellite access</w:t>
      </w:r>
      <w:r w:rsidRPr="005B7823">
        <w:rPr>
          <w:rFonts w:hint="eastAsia"/>
          <w:lang w:eastAsia="zh-CN"/>
        </w:rPr>
        <w:t xml:space="preserve"> (e.g. based on 3GPP positioning technologies, based on the information from reliable and </w:t>
      </w:r>
      <w:r w:rsidRPr="005B7823">
        <w:rPr>
          <w:lang w:eastAsia="zh-CN"/>
        </w:rPr>
        <w:t xml:space="preserve">trusted </w:t>
      </w:r>
      <w:r w:rsidRPr="005B7823">
        <w:rPr>
          <w:rFonts w:hint="eastAsia"/>
          <w:lang w:eastAsia="zh-CN"/>
        </w:rPr>
        <w:t>source</w:t>
      </w:r>
      <w:r w:rsidRPr="005B7823">
        <w:rPr>
          <w:lang w:eastAsia="zh-CN"/>
        </w:rPr>
        <w:t>s</w:t>
      </w:r>
      <w:r w:rsidRPr="005B7823">
        <w:rPr>
          <w:rFonts w:hint="eastAsia"/>
          <w:lang w:eastAsia="zh-CN"/>
        </w:rPr>
        <w:t>)</w:t>
      </w:r>
      <w:r w:rsidRPr="005B7823">
        <w:rPr>
          <w:lang w:eastAsia="zh-CN"/>
        </w:rPr>
        <w:t xml:space="preserve"> </w:t>
      </w:r>
      <w:r w:rsidRPr="005B7823">
        <w:rPr>
          <w:rFonts w:hint="eastAsia"/>
          <w:lang w:eastAsia="zh-CN"/>
        </w:rPr>
        <w:t xml:space="preserve">in order to provide services </w:t>
      </w:r>
      <w:r w:rsidRPr="005B7823">
        <w:rPr>
          <w:lang w:eastAsia="zh-CN"/>
        </w:rPr>
        <w:t>in accordance with</w:t>
      </w:r>
      <w:r w:rsidRPr="005B7823">
        <w:rPr>
          <w:rFonts w:hint="eastAsia"/>
          <w:lang w:eastAsia="zh-CN"/>
        </w:rPr>
        <w:t xml:space="preserve"> the governing national or regional regulatory requirements applicable to that UE.</w:t>
      </w:r>
    </w:p>
    <w:p w14:paraId="15248215" w14:textId="77777777" w:rsidR="00807C14" w:rsidRDefault="00807C14" w:rsidP="00A37D08">
      <w:pPr>
        <w:rPr>
          <w:lang w:val="en-US" w:eastAsia="zh-CN"/>
        </w:rPr>
      </w:pPr>
    </w:p>
    <w:p w14:paraId="3325F594" w14:textId="531B30A7" w:rsidR="00CE6ECD" w:rsidRPr="00F933AC" w:rsidRDefault="00CE6ECD" w:rsidP="00F933AC">
      <w:pPr>
        <w:pStyle w:val="Heading2"/>
      </w:pPr>
      <w:bookmarkStart w:id="156" w:name="_Toc120728508"/>
      <w:r w:rsidRPr="00731D57">
        <w:rPr>
          <w:rFonts w:hint="eastAsia"/>
        </w:rPr>
        <w:t>5.</w:t>
      </w:r>
      <w:r w:rsidR="000A456A">
        <w:t>12</w:t>
      </w:r>
      <w:r w:rsidR="00731D57">
        <w:tab/>
      </w:r>
      <w:r w:rsidRPr="00731D57">
        <w:t>Use case on UAVs using satellite access</w:t>
      </w:r>
      <w:bookmarkEnd w:id="156"/>
    </w:p>
    <w:p w14:paraId="524AED2E" w14:textId="552645B7" w:rsidR="00CE6ECD" w:rsidRDefault="00CE6ECD" w:rsidP="00CE6ECD">
      <w:pPr>
        <w:pStyle w:val="Heading3"/>
        <w:overflowPunct w:val="0"/>
        <w:autoSpaceDE w:val="0"/>
        <w:autoSpaceDN w:val="0"/>
        <w:adjustRightInd w:val="0"/>
        <w:textAlignment w:val="baseline"/>
        <w:rPr>
          <w:lang w:eastAsia="x-none"/>
        </w:rPr>
      </w:pPr>
      <w:bookmarkStart w:id="157" w:name="_Toc120728509"/>
      <w:r>
        <w:rPr>
          <w:rFonts w:hint="eastAsia"/>
          <w:lang w:eastAsia="x-none"/>
        </w:rPr>
        <w:t>5.</w:t>
      </w:r>
      <w:r w:rsidR="000A456A">
        <w:rPr>
          <w:lang w:eastAsia="x-none"/>
        </w:rPr>
        <w:t>12</w:t>
      </w:r>
      <w:r>
        <w:rPr>
          <w:lang w:eastAsia="x-none"/>
        </w:rPr>
        <w:t>.</w:t>
      </w:r>
      <w:r w:rsidRPr="00C810A0">
        <w:rPr>
          <w:rFonts w:hint="eastAsia"/>
          <w:lang w:eastAsia="x-none"/>
        </w:rPr>
        <w:t>1</w:t>
      </w:r>
      <w:r>
        <w:rPr>
          <w:lang w:eastAsia="x-none"/>
        </w:rPr>
        <w:tab/>
        <w:t>Description</w:t>
      </w:r>
      <w:bookmarkEnd w:id="157"/>
    </w:p>
    <w:p w14:paraId="1F79E351" w14:textId="384D6F86"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w:t>
      </w:r>
      <w:r w:rsidR="00EA6B5F">
        <w:rPr>
          <w:lang w:eastAsia="zh-CN"/>
        </w:rPr>
        <w:t>4</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access;</w:t>
      </w:r>
    </w:p>
    <w:p w14:paraId="594B18BE" w14:textId="77777777" w:rsidR="00CE6ECD" w:rsidRDefault="00CE6ECD" w:rsidP="00CE6ECD">
      <w:pPr>
        <w:pStyle w:val="B1"/>
        <w:numPr>
          <w:ilvl w:val="0"/>
          <w:numId w:val="8"/>
        </w:numPr>
        <w:rPr>
          <w:lang w:eastAsia="zh-CN"/>
        </w:rPr>
      </w:pPr>
      <w:r>
        <w:rPr>
          <w:lang w:eastAsia="zh-CN"/>
        </w:rPr>
        <w:t>The forest fire monitoring centre regularly monitors the flight status and may adjust the route;</w:t>
      </w:r>
    </w:p>
    <w:p w14:paraId="310116DA" w14:textId="77777777" w:rsidR="00CE6ECD" w:rsidRDefault="00CE6ECD" w:rsidP="00CE6ECD">
      <w:pPr>
        <w:pStyle w:val="B1"/>
        <w:numPr>
          <w:ilvl w:val="0"/>
          <w:numId w:val="8"/>
        </w:numPr>
        <w:rPr>
          <w:lang w:eastAsia="zh-CN"/>
        </w:rPr>
      </w:pPr>
      <w:r>
        <w:rPr>
          <w:lang w:eastAsia="zh-CN"/>
        </w:rPr>
        <w:t>Adjustment command are sent to the UAV via the 5G network with satellite access.</w:t>
      </w:r>
    </w:p>
    <w:p w14:paraId="11D67D45" w14:textId="2BC0BFC2" w:rsidR="00CE6ECD" w:rsidRDefault="00CE6ECD" w:rsidP="00CE6ECD">
      <w:pPr>
        <w:jc w:val="both"/>
        <w:rPr>
          <w:lang w:val="en-US" w:eastAsia="zh-CN"/>
        </w:rPr>
      </w:pPr>
      <w:r w:rsidRPr="005C2F22">
        <w:rPr>
          <w:lang w:val="en-US" w:eastAsia="zh-CN"/>
        </w:rPr>
        <w:t>Considering the dense trees in the forest, the satellite positioning may be inaccurate</w:t>
      </w:r>
      <w:r w:rsidR="00B76DCD">
        <w:rPr>
          <w:lang w:val="en-US" w:eastAsia="zh-CN"/>
        </w:rPr>
        <w:t>. This</w:t>
      </w:r>
      <w:r>
        <w:rPr>
          <w:lang w:val="en-US" w:eastAsia="zh-CN"/>
        </w:rPr>
        <w:t xml:space="preserve"> will cause </w:t>
      </w:r>
      <w:r w:rsidRPr="00702179">
        <w:rPr>
          <w:lang w:val="en-US" w:eastAsia="zh-CN"/>
        </w:rPr>
        <w:t>the offset of scheduled route</w:t>
      </w:r>
      <w:r>
        <w:rPr>
          <w:lang w:val="en-US" w:eastAsia="zh-CN"/>
        </w:rPr>
        <w:t xml:space="preserve">. 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sidR="00666B7E">
        <w:rPr>
          <w:lang w:eastAsia="zh-CN"/>
        </w:rPr>
        <w:t xml:space="preserve"> [</w:t>
      </w:r>
      <w:r>
        <w:rPr>
          <w:lang w:eastAsia="zh-CN"/>
        </w:rPr>
        <w:t>2]</w:t>
      </w:r>
      <w:r w:rsidRPr="000D2F94">
        <w:rPr>
          <w:lang w:eastAsia="zh-CN"/>
        </w:rPr>
        <w:t xml:space="preserve">.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a of flying UAV, then</w:t>
      </w:r>
      <w:r w:rsidRPr="000D2F94">
        <w:rPr>
          <w:lang w:eastAsia="zh-CN"/>
        </w:rPr>
        <w:t xml:space="preserve"> 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p>
    <w:p w14:paraId="6C906BE6" w14:textId="0DBC2CB1" w:rsidR="00CE6ECD" w:rsidRDefault="00CE6ECD" w:rsidP="00CE6ECD">
      <w:pPr>
        <w:pStyle w:val="Heading3"/>
        <w:overflowPunct w:val="0"/>
        <w:autoSpaceDE w:val="0"/>
        <w:autoSpaceDN w:val="0"/>
        <w:adjustRightInd w:val="0"/>
        <w:ind w:left="0" w:firstLine="0"/>
        <w:textAlignment w:val="baseline"/>
        <w:rPr>
          <w:lang w:eastAsia="x-none"/>
        </w:rPr>
      </w:pPr>
      <w:bookmarkStart w:id="158" w:name="_Toc120728510"/>
      <w:r>
        <w:rPr>
          <w:lang w:eastAsia="x-none"/>
        </w:rPr>
        <w:t>5.</w:t>
      </w:r>
      <w:r w:rsidR="000A456A">
        <w:rPr>
          <w:lang w:eastAsia="x-none"/>
        </w:rPr>
        <w:t>12</w:t>
      </w:r>
      <w:r>
        <w:rPr>
          <w:lang w:eastAsia="x-none"/>
        </w:rPr>
        <w:t>.2</w:t>
      </w:r>
      <w:r>
        <w:rPr>
          <w:lang w:eastAsia="x-none"/>
        </w:rPr>
        <w:tab/>
        <w:t>Pre-conditions</w:t>
      </w:r>
      <w:bookmarkEnd w:id="158"/>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function, and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off-course</w:t>
      </w:r>
      <w:r>
        <w:rPr>
          <w:lang w:eastAsia="zh-CN"/>
        </w:rPr>
        <w:t>.</w:t>
      </w:r>
    </w:p>
    <w:p w14:paraId="7B8CA068" w14:textId="070B40F2" w:rsidR="00CE6ECD" w:rsidRDefault="00CE6ECD" w:rsidP="00CE6ECD">
      <w:pPr>
        <w:pStyle w:val="Heading3"/>
        <w:overflowPunct w:val="0"/>
        <w:autoSpaceDE w:val="0"/>
        <w:autoSpaceDN w:val="0"/>
        <w:adjustRightInd w:val="0"/>
        <w:textAlignment w:val="baseline"/>
        <w:rPr>
          <w:lang w:eastAsia="x-none"/>
        </w:rPr>
      </w:pPr>
      <w:bookmarkStart w:id="159" w:name="_Toc120728511"/>
      <w:r>
        <w:rPr>
          <w:lang w:eastAsia="x-none"/>
        </w:rPr>
        <w:t>5.</w:t>
      </w:r>
      <w:r w:rsidR="000A456A">
        <w:rPr>
          <w:lang w:eastAsia="x-none"/>
        </w:rPr>
        <w:t>12</w:t>
      </w:r>
      <w:r>
        <w:rPr>
          <w:lang w:eastAsia="x-none"/>
        </w:rPr>
        <w:t>.</w:t>
      </w:r>
      <w:r>
        <w:rPr>
          <w:rFonts w:hint="eastAsia"/>
          <w:lang w:eastAsia="x-none"/>
        </w:rPr>
        <w:t>3</w:t>
      </w:r>
      <w:r>
        <w:rPr>
          <w:lang w:eastAsia="x-none"/>
        </w:rPr>
        <w:tab/>
        <w:t>Service Flows</w:t>
      </w:r>
      <w:bookmarkEnd w:id="159"/>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4-way 4K full-angle camera</w:t>
      </w:r>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7C565DE3" w14:textId="77777777" w:rsidR="00CE6ECD" w:rsidRDefault="00CE6ECD" w:rsidP="00CE6ECD">
      <w:pPr>
        <w:rPr>
          <w:lang w:eastAsia="zh-CN"/>
        </w:rPr>
      </w:pPr>
      <w:r w:rsidRPr="000D2F94">
        <w:t>3.</w:t>
      </w:r>
      <w:r>
        <w:t xml:space="preserve"> The forest fire monitoring centre uses the AI system to </w:t>
      </w:r>
      <w:r w:rsidRPr="000D2F94">
        <w:rPr>
          <w:lang w:eastAsia="zh-CN"/>
        </w:rPr>
        <w:t>calculate</w:t>
      </w:r>
      <w:r>
        <w:rPr>
          <w:lang w:eastAsia="zh-CN"/>
        </w:rPr>
        <w:t xml:space="preserve"> the offset of scheduled route and d</w:t>
      </w:r>
      <w:r w:rsidRPr="00065DB7">
        <w:rPr>
          <w:lang w:eastAsia="zh-CN"/>
        </w:rPr>
        <w:t>etermine whether there is a fire</w:t>
      </w:r>
      <w:r>
        <w:rPr>
          <w:lang w:eastAsia="zh-CN"/>
        </w:rPr>
        <w:t xml:space="preserve">, according to the received picture and </w:t>
      </w:r>
      <w:r w:rsidRPr="000D2F94">
        <w:rPr>
          <w:lang w:eastAsia="zh-CN"/>
        </w:rPr>
        <w:t>high-precision positioning</w:t>
      </w:r>
      <w:r>
        <w:rPr>
          <w:lang w:eastAsia="zh-CN"/>
        </w:rPr>
        <w:t xml:space="preserve"> provided by 5G system with </w:t>
      </w:r>
      <w:r>
        <w:t>satellite access</w:t>
      </w:r>
      <w:r>
        <w:rPr>
          <w:lang w:eastAsia="zh-CN"/>
        </w:rPr>
        <w:t>.</w:t>
      </w:r>
    </w:p>
    <w:p w14:paraId="185CD443" w14:textId="77777777" w:rsidR="00CE6ECD" w:rsidRPr="000D2F94" w:rsidRDefault="00CE6ECD" w:rsidP="00CE6ECD">
      <w:r>
        <w:rPr>
          <w:lang w:eastAsia="zh-CN"/>
        </w:rPr>
        <w:t xml:space="preserve">4. If the </w:t>
      </w:r>
      <w:r>
        <w:t>forest fire monitoring centre decides to adjust the route of UAV A</w:t>
      </w:r>
      <w:r>
        <w:rPr>
          <w:lang w:eastAsia="zh-CN"/>
        </w:rPr>
        <w:t>, it will send adjustment commands to the UAV</w:t>
      </w:r>
      <w:r w:rsidRPr="00065DB7">
        <w:t xml:space="preserve"> </w:t>
      </w:r>
      <w:r>
        <w:t>v</w:t>
      </w:r>
      <w:r w:rsidRPr="000D2F94">
        <w:t>ia the 5G network</w:t>
      </w:r>
      <w:r>
        <w:t xml:space="preserve"> with satellite access network</w:t>
      </w:r>
      <w:r w:rsidRPr="000D2F94">
        <w:t>, which requires low delay and high reliability in DL direction.</w:t>
      </w:r>
    </w:p>
    <w:p w14:paraId="3C47DF7D" w14:textId="55C731B2" w:rsidR="00CE6ECD" w:rsidRDefault="00CE6ECD" w:rsidP="00CE6ECD">
      <w:pPr>
        <w:pStyle w:val="Heading3"/>
        <w:overflowPunct w:val="0"/>
        <w:autoSpaceDE w:val="0"/>
        <w:autoSpaceDN w:val="0"/>
        <w:adjustRightInd w:val="0"/>
        <w:ind w:left="0" w:firstLine="0"/>
        <w:textAlignment w:val="baseline"/>
        <w:rPr>
          <w:lang w:eastAsia="x-none"/>
        </w:rPr>
      </w:pPr>
      <w:bookmarkStart w:id="160" w:name="_Toc120728512"/>
      <w:r>
        <w:rPr>
          <w:rFonts w:hint="eastAsia"/>
          <w:lang w:eastAsia="x-none"/>
        </w:rPr>
        <w:t>5.</w:t>
      </w:r>
      <w:r w:rsidR="000A456A">
        <w:rPr>
          <w:lang w:eastAsia="x-none"/>
        </w:rPr>
        <w:t>12</w:t>
      </w:r>
      <w:r>
        <w:rPr>
          <w:lang w:eastAsia="x-none"/>
        </w:rPr>
        <w:t>.</w:t>
      </w:r>
      <w:r>
        <w:rPr>
          <w:rFonts w:hint="eastAsia"/>
          <w:lang w:eastAsia="zh-CN"/>
        </w:rPr>
        <w:t>4</w:t>
      </w:r>
      <w:r>
        <w:rPr>
          <w:lang w:eastAsia="x-none"/>
        </w:rPr>
        <w:tab/>
        <w:t>P</w:t>
      </w:r>
      <w:r>
        <w:rPr>
          <w:rFonts w:hint="eastAsia"/>
          <w:lang w:eastAsia="zh-CN"/>
        </w:rPr>
        <w:t>ost</w:t>
      </w:r>
      <w:r>
        <w:rPr>
          <w:lang w:eastAsia="x-none"/>
        </w:rPr>
        <w:t>-conditions</w:t>
      </w:r>
      <w:bookmarkEnd w:id="160"/>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55CA52D4" w:rsidR="00CE6ECD" w:rsidRDefault="00CE6ECD" w:rsidP="00CE6ECD">
      <w:pPr>
        <w:pStyle w:val="Heading3"/>
        <w:overflowPunct w:val="0"/>
        <w:autoSpaceDE w:val="0"/>
        <w:autoSpaceDN w:val="0"/>
        <w:adjustRightInd w:val="0"/>
        <w:textAlignment w:val="baseline"/>
        <w:rPr>
          <w:lang w:eastAsia="x-none"/>
        </w:rPr>
      </w:pPr>
      <w:bookmarkStart w:id="161" w:name="_Toc120728513"/>
      <w:r>
        <w:rPr>
          <w:rFonts w:hint="eastAsia"/>
          <w:lang w:eastAsia="x-none"/>
        </w:rPr>
        <w:t>5.</w:t>
      </w:r>
      <w:r w:rsidR="000A456A">
        <w:rPr>
          <w:lang w:eastAsia="x-none"/>
        </w:rPr>
        <w:t>12</w:t>
      </w:r>
      <w:r>
        <w:rPr>
          <w:lang w:eastAsia="x-none"/>
        </w:rPr>
        <w:t>.5</w:t>
      </w:r>
      <w:r>
        <w:rPr>
          <w:lang w:eastAsia="x-none"/>
        </w:rPr>
        <w:tab/>
        <w:t>Existing features partly or fully covering use case functionality</w:t>
      </w:r>
      <w:bookmarkEnd w:id="161"/>
    </w:p>
    <w:p w14:paraId="384E5CFA" w14:textId="4DD86EB3"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w:t>
      </w:r>
      <w:r w:rsidR="00EA6B5F">
        <w:rPr>
          <w:lang w:eastAsia="zh-CN"/>
        </w:rPr>
        <w:t>5</w:t>
      </w:r>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lastRenderedPageBreak/>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are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(e.g.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Location Delivery Latency (Time to First Fix) is set at a maximum of 30 seconds from the time the user initiates an emergency service call to the time it is available at the location information center.</w:t>
      </w:r>
    </w:p>
    <w:p w14:paraId="380B6E71" w14:textId="312A8B36" w:rsidR="00CE6ECD" w:rsidRPr="005F492B" w:rsidRDefault="00CE6ECD" w:rsidP="00CE6ECD">
      <w:pPr>
        <w:pStyle w:val="EditorsNote"/>
        <w:rPr>
          <w:lang w:eastAsia="zh-CN"/>
        </w:rPr>
      </w:pPr>
      <w:r>
        <w:rPr>
          <w:lang w:eastAsia="zh-CN"/>
        </w:rPr>
        <w:t>Editor's Note:</w:t>
      </w:r>
      <w:r>
        <w:rPr>
          <w:lang w:eastAsia="zh-CN"/>
        </w:rPr>
        <w:tab/>
        <w:t>it is FFS whether other existing features</w:t>
      </w:r>
      <w:r>
        <w:rPr>
          <w:rFonts w:hint="eastAsia"/>
          <w:lang w:val="en-US" w:eastAsia="zh-CN"/>
        </w:rPr>
        <w:t xml:space="preserve"> </w:t>
      </w:r>
      <w:r>
        <w:rPr>
          <w:lang w:val="en-US" w:eastAsia="zh-CN"/>
        </w:rPr>
        <w:t xml:space="preserve">or requirements </w:t>
      </w:r>
      <w:r>
        <w:rPr>
          <w:rFonts w:hint="eastAsia"/>
          <w:lang w:val="en-US" w:eastAsia="zh-CN"/>
        </w:rPr>
        <w:t>will be identified</w:t>
      </w:r>
      <w:r>
        <w:rPr>
          <w:lang w:eastAsia="zh-CN"/>
        </w:rPr>
        <w:t>.</w:t>
      </w:r>
    </w:p>
    <w:p w14:paraId="2998A63D" w14:textId="031BA126" w:rsidR="00CE6ECD" w:rsidRDefault="00CE6ECD" w:rsidP="00CE6ECD">
      <w:pPr>
        <w:pStyle w:val="Heading3"/>
        <w:overflowPunct w:val="0"/>
        <w:autoSpaceDE w:val="0"/>
        <w:autoSpaceDN w:val="0"/>
        <w:adjustRightInd w:val="0"/>
        <w:textAlignment w:val="baseline"/>
        <w:rPr>
          <w:lang w:eastAsia="x-none"/>
        </w:rPr>
      </w:pPr>
      <w:bookmarkStart w:id="162" w:name="_Toc120728514"/>
      <w:r>
        <w:rPr>
          <w:rFonts w:hint="eastAsia"/>
          <w:lang w:eastAsia="x-none"/>
        </w:rPr>
        <w:t>5.</w:t>
      </w:r>
      <w:r w:rsidR="000A456A">
        <w:rPr>
          <w:lang w:eastAsia="x-none"/>
        </w:rPr>
        <w:t>12</w:t>
      </w:r>
      <w:r>
        <w:rPr>
          <w:lang w:eastAsia="x-none"/>
        </w:rPr>
        <w:t>.6</w:t>
      </w:r>
      <w:r>
        <w:rPr>
          <w:lang w:eastAsia="x-none"/>
        </w:rPr>
        <w:tab/>
        <w:t>Potential New Requirements needed to support the use case</w:t>
      </w:r>
      <w:bookmarkEnd w:id="162"/>
    </w:p>
    <w:p w14:paraId="6B4EABDC" w14:textId="5601D34B" w:rsidR="00CE6ECD" w:rsidRPr="005B7823" w:rsidRDefault="008B5C7E" w:rsidP="005B7823">
      <w:pPr>
        <w:jc w:val="both"/>
        <w:rPr>
          <w:lang w:eastAsia="zh-CN"/>
        </w:rPr>
      </w:pPr>
      <w:r w:rsidRPr="005B7823">
        <w:rPr>
          <w:lang w:eastAsia="zh-CN"/>
        </w:rPr>
        <w:t>[PR 5.</w:t>
      </w:r>
      <w:r w:rsidR="00693301" w:rsidRPr="005B7823">
        <w:rPr>
          <w:lang w:eastAsia="zh-CN"/>
        </w:rPr>
        <w:t>12</w:t>
      </w:r>
      <w:r w:rsidR="00CE6ECD" w:rsidRPr="005B7823">
        <w:rPr>
          <w:lang w:eastAsia="zh-CN"/>
        </w:rPr>
        <w:t>.6-001] The 5G system with satellite access shall be able to support suitable positioning mechanisms for UAV services.</w:t>
      </w:r>
    </w:p>
    <w:p w14:paraId="44240358" w14:textId="77777777" w:rsidR="00CE6ECD" w:rsidRPr="005F492B" w:rsidRDefault="00CE6ECD" w:rsidP="00CE6ECD">
      <w:pPr>
        <w:pStyle w:val="EditorsNote"/>
        <w:rPr>
          <w:lang w:eastAsia="zh-CN"/>
        </w:rPr>
      </w:pPr>
      <w:r>
        <w:rPr>
          <w:lang w:eastAsia="zh-CN"/>
        </w:rPr>
        <w:t>Editor's Note:</w:t>
      </w:r>
      <w:r>
        <w:rPr>
          <w:lang w:eastAsia="zh-CN"/>
        </w:rPr>
        <w:tab/>
        <w:t xml:space="preserve">it is FFS whether other </w:t>
      </w:r>
      <w:r>
        <w:rPr>
          <w:rFonts w:hint="eastAsia"/>
          <w:lang w:val="en-US" w:eastAsia="zh-CN"/>
        </w:rPr>
        <w:t>potential new requirement</w:t>
      </w:r>
      <w:r>
        <w:rPr>
          <w:lang w:eastAsia="zh-CN"/>
        </w:rPr>
        <w:t>s</w:t>
      </w:r>
      <w:r>
        <w:rPr>
          <w:rFonts w:hint="eastAsia"/>
          <w:lang w:val="en-US" w:eastAsia="zh-CN"/>
        </w:rPr>
        <w:t xml:space="preserve"> or corresponding KPIs can be identified</w:t>
      </w:r>
      <w:r>
        <w:rPr>
          <w:lang w:eastAsia="zh-CN"/>
        </w:rPr>
        <w:t>.</w:t>
      </w:r>
    </w:p>
    <w:p w14:paraId="7F0B0344" w14:textId="77777777" w:rsidR="00CE6ECD" w:rsidRDefault="00CE6ECD" w:rsidP="009F465B">
      <w:pPr>
        <w:pStyle w:val="NormalWeb"/>
        <w:spacing w:before="0" w:beforeAutospacing="0" w:after="180" w:afterAutospacing="0"/>
        <w:jc w:val="both"/>
        <w:rPr>
          <w:color w:val="000000"/>
          <w:sz w:val="20"/>
          <w:szCs w:val="20"/>
        </w:rPr>
      </w:pPr>
    </w:p>
    <w:p w14:paraId="732DF4E4" w14:textId="1F13CFB3" w:rsidR="00731D57" w:rsidRDefault="00731D57" w:rsidP="00731D57">
      <w:pPr>
        <w:pStyle w:val="Heading2"/>
        <w:rPr>
          <w:lang w:eastAsia="zh-CN"/>
        </w:rPr>
      </w:pPr>
      <w:bookmarkStart w:id="163" w:name="_Toc120728515"/>
      <w:r>
        <w:rPr>
          <w:rFonts w:hint="eastAsia"/>
          <w:lang w:val="en-US" w:eastAsia="zh-CN"/>
        </w:rPr>
        <w:lastRenderedPageBreak/>
        <w:t>5.</w:t>
      </w:r>
      <w:r w:rsidR="000A456A">
        <w:rPr>
          <w:lang w:val="en-US" w:eastAsia="zh-CN"/>
        </w:rPr>
        <w:t>13</w:t>
      </w:r>
      <w:r>
        <w:rPr>
          <w:lang w:eastAsia="zh-CN"/>
        </w:rPr>
        <w:tab/>
      </w:r>
      <w:r w:rsidRPr="00731D57">
        <w:rPr>
          <w:lang w:val="en-US"/>
        </w:rPr>
        <w:t>Use case on Enhanced Positioning Service using Satellite Access</w:t>
      </w:r>
      <w:bookmarkEnd w:id="163"/>
    </w:p>
    <w:p w14:paraId="1A8ED929" w14:textId="5613BC46" w:rsidR="000A23F5" w:rsidRDefault="00731D57" w:rsidP="000A23F5">
      <w:pPr>
        <w:pStyle w:val="Heading3"/>
        <w:overflowPunct w:val="0"/>
        <w:autoSpaceDE w:val="0"/>
        <w:autoSpaceDN w:val="0"/>
        <w:adjustRightInd w:val="0"/>
        <w:textAlignment w:val="baseline"/>
        <w:rPr>
          <w:lang w:eastAsia="x-none"/>
        </w:rPr>
      </w:pPr>
      <w:bookmarkStart w:id="164" w:name="_Toc120728516"/>
      <w:r>
        <w:rPr>
          <w:rFonts w:hint="eastAsia"/>
          <w:lang w:eastAsia="x-none"/>
        </w:rPr>
        <w:t>5.</w:t>
      </w:r>
      <w:r w:rsidR="00693301">
        <w:rPr>
          <w:lang w:eastAsia="x-none"/>
        </w:rPr>
        <w:t>13</w:t>
      </w:r>
      <w:r w:rsidR="000A23F5">
        <w:rPr>
          <w:lang w:eastAsia="x-none"/>
        </w:rPr>
        <w:t>.</w:t>
      </w:r>
      <w:r w:rsidR="000A23F5" w:rsidRPr="00C810A0">
        <w:rPr>
          <w:rFonts w:hint="eastAsia"/>
          <w:lang w:eastAsia="x-none"/>
        </w:rPr>
        <w:t>1</w:t>
      </w:r>
      <w:r w:rsidR="000A23F5">
        <w:rPr>
          <w:lang w:eastAsia="x-none"/>
        </w:rPr>
        <w:tab/>
        <w:t>Description</w:t>
      </w:r>
      <w:bookmarkEnd w:id="164"/>
    </w:p>
    <w:p w14:paraId="752DB011" w14:textId="4E2AB6C0"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6</w:t>
      </w:r>
      <w:r w:rsidRPr="007F2AF6">
        <w:rPr>
          <w:rFonts w:hint="eastAsia"/>
          <w:lang w:eastAsia="zh-CN"/>
        </w:rPr>
        <w:t>]</w:t>
      </w:r>
    </w:p>
    <w:p w14:paraId="74C86286" w14:textId="57B1BE1D" w:rsidR="000A23F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7</w:t>
      </w:r>
      <w:r w:rsidRPr="007F2AF6">
        <w:rPr>
          <w:rFonts w:hint="eastAsia"/>
          <w:lang w:eastAsia="zh-CN"/>
        </w:rPr>
        <w:t>].</w:t>
      </w:r>
      <w:r>
        <w:rPr>
          <w:rFonts w:hint="eastAsia"/>
          <w:lang w:eastAsia="zh-CN"/>
        </w:rPr>
        <w:t xml:space="preserve"> Any a disaster (e.g. earthquake, </w:t>
      </w:r>
      <w:r w:rsidRPr="00C266D8">
        <w:rPr>
          <w:lang w:eastAsia="zh-CN"/>
        </w:rPr>
        <w:t>tsunamis</w:t>
      </w:r>
      <w:r>
        <w:rPr>
          <w:rFonts w:hint="eastAsia"/>
          <w:lang w:eastAsia="zh-CN"/>
        </w:rPr>
        <w:t>) will impact tens of millions of people, who may get support from the sustainable and reliable communication service and positioning service of 5G systems.</w:t>
      </w:r>
    </w:p>
    <w:p w14:paraId="4678B3AD" w14:textId="58D73A9F" w:rsidR="000A23F5" w:rsidRDefault="00731D57" w:rsidP="000A23F5">
      <w:pPr>
        <w:pStyle w:val="Heading3"/>
        <w:overflowPunct w:val="0"/>
        <w:autoSpaceDE w:val="0"/>
        <w:autoSpaceDN w:val="0"/>
        <w:adjustRightInd w:val="0"/>
        <w:ind w:left="0" w:firstLine="0"/>
        <w:textAlignment w:val="baseline"/>
        <w:rPr>
          <w:lang w:eastAsia="x-none"/>
        </w:rPr>
      </w:pPr>
      <w:bookmarkStart w:id="165" w:name="_Toc120728517"/>
      <w:r>
        <w:rPr>
          <w:rFonts w:hint="eastAsia"/>
          <w:lang w:eastAsia="x-none"/>
        </w:rPr>
        <w:t>5.</w:t>
      </w:r>
      <w:r w:rsidR="00693301">
        <w:rPr>
          <w:lang w:eastAsia="x-none"/>
        </w:rPr>
        <w:t>13</w:t>
      </w:r>
      <w:r w:rsidR="000A23F5">
        <w:rPr>
          <w:lang w:eastAsia="x-none"/>
        </w:rPr>
        <w:t>.2</w:t>
      </w:r>
      <w:r w:rsidR="000A23F5">
        <w:rPr>
          <w:lang w:eastAsia="x-none"/>
        </w:rPr>
        <w:tab/>
        <w:t>Pre-conditions</w:t>
      </w:r>
      <w:bookmarkEnd w:id="165"/>
    </w:p>
    <w:p w14:paraId="1F91DD93" w14:textId="77777777" w:rsidR="000A23F5" w:rsidRDefault="000A23F5" w:rsidP="000A23F5">
      <w:pPr>
        <w:jc w:val="both"/>
        <w:rPr>
          <w:lang w:eastAsia="zh-CN"/>
        </w:rPr>
      </w:pPr>
      <w:r>
        <w:rPr>
          <w:rFonts w:hint="eastAsia"/>
          <w:lang w:eastAsia="zh-CN"/>
        </w:rPr>
        <w:t xml:space="preserve">Bali, Indonesia is covered by terrestrial access network of Operator TerrA and satellite access network of Operator SatA, which share the core network of TerrA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GNSS (e.g. GPS, BeiDou) are allowed to use in Indonesia, but are independent from 5G satellite constellation.</w:t>
      </w:r>
    </w:p>
    <w:p w14:paraId="7CC9ACE1" w14:textId="77777777" w:rsidR="000A23F5" w:rsidRDefault="000A23F5" w:rsidP="000A23F5">
      <w:pPr>
        <w:jc w:val="both"/>
        <w:rPr>
          <w:lang w:eastAsia="zh-CN"/>
        </w:rPr>
      </w:pPr>
      <w:r>
        <w:rPr>
          <w:rFonts w:hint="eastAsia"/>
          <w:lang w:eastAsia="zh-CN"/>
        </w:rPr>
        <w:t>It is assumed that UEs served by TerrA network are capable of 5G satellite access and integrated with different types of GNSS receivers.</w:t>
      </w:r>
    </w:p>
    <w:p w14:paraId="5FFA2B06" w14:textId="53F0C8AB" w:rsidR="000A23F5" w:rsidRPr="00C810A0" w:rsidRDefault="00731D57" w:rsidP="000A23F5">
      <w:pPr>
        <w:pStyle w:val="Heading3"/>
        <w:overflowPunct w:val="0"/>
        <w:autoSpaceDE w:val="0"/>
        <w:autoSpaceDN w:val="0"/>
        <w:adjustRightInd w:val="0"/>
        <w:textAlignment w:val="baseline"/>
        <w:rPr>
          <w:lang w:eastAsia="x-none"/>
        </w:rPr>
      </w:pPr>
      <w:bookmarkStart w:id="166" w:name="_Toc120728518"/>
      <w:r>
        <w:rPr>
          <w:rFonts w:hint="eastAsia"/>
          <w:lang w:eastAsia="x-none"/>
        </w:rPr>
        <w:t>5.</w:t>
      </w:r>
      <w:r w:rsidR="00693301">
        <w:rPr>
          <w:lang w:eastAsia="x-none"/>
        </w:rPr>
        <w:t>13</w:t>
      </w:r>
      <w:r w:rsidR="000A23F5">
        <w:rPr>
          <w:lang w:eastAsia="x-none"/>
        </w:rPr>
        <w:t>.</w:t>
      </w:r>
      <w:r w:rsidR="000A23F5">
        <w:rPr>
          <w:rFonts w:hint="eastAsia"/>
          <w:lang w:eastAsia="x-none"/>
        </w:rPr>
        <w:t>3</w:t>
      </w:r>
      <w:r w:rsidR="000A23F5">
        <w:rPr>
          <w:lang w:eastAsia="x-none"/>
        </w:rPr>
        <w:tab/>
        <w:t>Service Flows</w:t>
      </w:r>
      <w:bookmarkEnd w:id="166"/>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77777777" w:rsidR="000A23F5" w:rsidRDefault="000A23F5" w:rsidP="000A23F5">
      <w:pPr>
        <w:pStyle w:val="ListParagraph"/>
        <w:ind w:left="0"/>
        <w:contextualSpacing w:val="0"/>
        <w:rPr>
          <w:lang w:eastAsia="zh-CN"/>
        </w:rPr>
      </w:pPr>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Indonesia Rescue Center</w:t>
      </w:r>
      <w:r>
        <w:rPr>
          <w:rFonts w:hint="eastAsia"/>
          <w:lang w:eastAsia="zh-CN"/>
        </w:rPr>
        <w:t xml:space="preserve"> for rescue requests</w:t>
      </w:r>
      <w:r w:rsidRPr="00872585">
        <w:rPr>
          <w:rFonts w:hint="eastAsia"/>
          <w:lang w:eastAsia="zh-CN"/>
        </w:rPr>
        <w:t xml:space="preserve"> </w:t>
      </w:r>
      <w:r>
        <w:rPr>
          <w:rFonts w:hint="eastAsia"/>
          <w:lang w:eastAsia="zh-CN"/>
        </w:rPr>
        <w:t>through SatA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Center from UE or/and the network 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TerrA</w:t>
      </w:r>
      <w:r>
        <w:rPr>
          <w:lang w:eastAsia="zh-CN"/>
        </w:rPr>
        <w:t>’</w:t>
      </w:r>
      <w:r>
        <w:rPr>
          <w:rFonts w:hint="eastAsia"/>
          <w:lang w:eastAsia="zh-CN"/>
        </w:rPr>
        <w:t>s network using satellite access. The network identifies the areas where the devices are located and authorizes Rescue Center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205A908B" w14:textId="574F18F8" w:rsidR="000A23F5" w:rsidRDefault="00731D57" w:rsidP="000A23F5">
      <w:pPr>
        <w:pStyle w:val="Heading3"/>
        <w:overflowPunct w:val="0"/>
        <w:autoSpaceDE w:val="0"/>
        <w:autoSpaceDN w:val="0"/>
        <w:adjustRightInd w:val="0"/>
        <w:ind w:left="0" w:firstLine="0"/>
        <w:textAlignment w:val="baseline"/>
        <w:rPr>
          <w:lang w:eastAsia="x-none"/>
        </w:rPr>
      </w:pPr>
      <w:bookmarkStart w:id="167" w:name="_Toc120728519"/>
      <w:r>
        <w:rPr>
          <w:rFonts w:hint="eastAsia"/>
          <w:lang w:eastAsia="x-none"/>
        </w:rPr>
        <w:t>5.</w:t>
      </w:r>
      <w:r w:rsidR="00693301">
        <w:rPr>
          <w:lang w:eastAsia="x-none"/>
        </w:rPr>
        <w:t>13</w:t>
      </w:r>
      <w:r w:rsidR="000A23F5">
        <w:rPr>
          <w:lang w:eastAsia="x-none"/>
        </w:rPr>
        <w:t>.</w:t>
      </w:r>
      <w:r w:rsidR="000A23F5">
        <w:rPr>
          <w:rFonts w:hint="eastAsia"/>
          <w:lang w:eastAsia="zh-CN"/>
        </w:rPr>
        <w:t>4</w:t>
      </w:r>
      <w:r w:rsidR="000A23F5">
        <w:rPr>
          <w:lang w:eastAsia="x-none"/>
        </w:rPr>
        <w:tab/>
        <w:t>P</w:t>
      </w:r>
      <w:r w:rsidR="000A23F5">
        <w:rPr>
          <w:rFonts w:hint="eastAsia"/>
          <w:lang w:eastAsia="zh-CN"/>
        </w:rPr>
        <w:t>ost</w:t>
      </w:r>
      <w:r w:rsidR="000A23F5">
        <w:rPr>
          <w:lang w:eastAsia="x-none"/>
        </w:rPr>
        <w:t>-conditions</w:t>
      </w:r>
      <w:bookmarkEnd w:id="167"/>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107DBB90" w:rsidR="000A23F5" w:rsidRDefault="00731D57" w:rsidP="000A23F5">
      <w:pPr>
        <w:pStyle w:val="Heading3"/>
        <w:overflowPunct w:val="0"/>
        <w:autoSpaceDE w:val="0"/>
        <w:autoSpaceDN w:val="0"/>
        <w:adjustRightInd w:val="0"/>
        <w:textAlignment w:val="baseline"/>
        <w:rPr>
          <w:lang w:eastAsia="x-none"/>
        </w:rPr>
      </w:pPr>
      <w:bookmarkStart w:id="168" w:name="_Toc120728520"/>
      <w:r>
        <w:rPr>
          <w:rFonts w:hint="eastAsia"/>
          <w:lang w:eastAsia="x-none"/>
        </w:rPr>
        <w:t>5.</w:t>
      </w:r>
      <w:r w:rsidR="00693301">
        <w:rPr>
          <w:lang w:eastAsia="x-none"/>
        </w:rPr>
        <w:t>13</w:t>
      </w:r>
      <w:r w:rsidR="000A23F5">
        <w:rPr>
          <w:lang w:eastAsia="x-none"/>
        </w:rPr>
        <w:t>.5</w:t>
      </w:r>
      <w:r w:rsidR="000A23F5">
        <w:rPr>
          <w:lang w:eastAsia="x-none"/>
        </w:rPr>
        <w:tab/>
        <w:t>Existing features partly or fully covering use case functionality</w:t>
      </w:r>
      <w:bookmarkEnd w:id="168"/>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lastRenderedPageBreak/>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p>
    <w:p w14:paraId="61FE91FE" w14:textId="77777777" w:rsidR="000A23F5" w:rsidRPr="002A2915" w:rsidRDefault="000A23F5" w:rsidP="000A23F5">
      <w:pPr>
        <w:rPr>
          <w:i/>
          <w:szCs w:val="18"/>
          <w:lang w:eastAsia="zh-CN"/>
        </w:rPr>
      </w:pPr>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660AF8DC" w14:textId="42913225" w:rsidR="000A23F5" w:rsidRDefault="000A23F5" w:rsidP="000A23F5">
      <w:pPr>
        <w:pStyle w:val="Heading3"/>
        <w:overflowPunct w:val="0"/>
        <w:autoSpaceDE w:val="0"/>
        <w:autoSpaceDN w:val="0"/>
        <w:adjustRightInd w:val="0"/>
        <w:ind w:left="0" w:firstLine="0"/>
        <w:textAlignment w:val="baseline"/>
        <w:rPr>
          <w:lang w:eastAsia="x-none"/>
        </w:rPr>
      </w:pPr>
      <w:bookmarkStart w:id="169" w:name="_Toc120728521"/>
      <w:r>
        <w:rPr>
          <w:rFonts w:hint="eastAsia"/>
          <w:lang w:eastAsia="x-none"/>
        </w:rPr>
        <w:t>5.</w:t>
      </w:r>
      <w:r w:rsidR="00693301">
        <w:rPr>
          <w:lang w:eastAsia="x-none"/>
        </w:rPr>
        <w:t>13</w:t>
      </w:r>
      <w:r>
        <w:rPr>
          <w:lang w:eastAsia="x-none"/>
        </w:rPr>
        <w:t>.6</w:t>
      </w:r>
      <w:r>
        <w:rPr>
          <w:lang w:eastAsia="x-none"/>
        </w:rPr>
        <w:tab/>
        <w:t>Potential New Requirements needed to support the use case</w:t>
      </w:r>
      <w:bookmarkEnd w:id="169"/>
    </w:p>
    <w:p w14:paraId="4DF9EB2F" w14:textId="573D7D12" w:rsidR="000A23F5" w:rsidRDefault="000A23F5" w:rsidP="000A23F5">
      <w:pPr>
        <w:jc w:val="both"/>
        <w:rPr>
          <w:lang w:val="en-US" w:eastAsia="zh-CN"/>
        </w:rPr>
      </w:pPr>
      <w:r>
        <w:rPr>
          <w:lang w:val="en-US" w:eastAsia="zh-CN"/>
        </w:rPr>
        <w:t xml:space="preserve">[PR </w:t>
      </w:r>
      <w:r>
        <w:rPr>
          <w:rFonts w:hint="eastAsia"/>
          <w:lang w:val="en-US" w:eastAsia="zh-CN"/>
        </w:rPr>
        <w:t>5.</w:t>
      </w:r>
      <w:r w:rsidR="00693301">
        <w:rPr>
          <w:lang w:val="en-US" w:eastAsia="zh-CN"/>
        </w:rPr>
        <w:t>13</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w:t>
      </w:r>
      <w:r w:rsidR="00B22515">
        <w:rPr>
          <w:lang w:eastAsia="zh-CN"/>
        </w:rPr>
        <w:t>’s</w:t>
      </w:r>
      <w:r w:rsidRPr="006D1DB0">
        <w:rPr>
          <w:lang w:eastAsia="zh-CN"/>
        </w:rPr>
        <w:t xml:space="preserve">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7C04D0F" w14:textId="6CF40E40" w:rsidR="000A23F5" w:rsidRDefault="000A23F5" w:rsidP="000A23F5">
      <w:pPr>
        <w:jc w:val="both"/>
        <w:rPr>
          <w:lang w:val="en-US" w:eastAsia="zh-CN"/>
        </w:rPr>
      </w:pPr>
      <w:r w:rsidRPr="0042236C">
        <w:rPr>
          <w:lang w:val="en-US" w:eastAsia="zh-CN"/>
        </w:rPr>
        <w:t>[</w:t>
      </w:r>
      <w:r>
        <w:rPr>
          <w:lang w:val="en-US" w:eastAsia="zh-CN"/>
        </w:rPr>
        <w:t>PR 5.</w:t>
      </w:r>
      <w:r w:rsidR="00693301">
        <w:rPr>
          <w:lang w:val="en-US" w:eastAsia="zh-CN"/>
        </w:rPr>
        <w:t>13</w:t>
      </w:r>
      <w:r>
        <w:rPr>
          <w:lang w:val="en-US" w:eastAsia="zh-CN"/>
        </w:rPr>
        <w:t>.6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p>
    <w:p w14:paraId="2A5273F1" w14:textId="77777777" w:rsidR="000A23F5" w:rsidRDefault="000A23F5" w:rsidP="009F465B">
      <w:pPr>
        <w:pStyle w:val="NormalWeb"/>
        <w:spacing w:before="0" w:beforeAutospacing="0" w:after="180" w:afterAutospacing="0"/>
        <w:jc w:val="both"/>
        <w:rPr>
          <w:color w:val="000000"/>
          <w:sz w:val="20"/>
          <w:szCs w:val="20"/>
        </w:rPr>
      </w:pPr>
    </w:p>
    <w:p w14:paraId="122EE973" w14:textId="762853B9" w:rsidR="00C6627C" w:rsidRDefault="00C6627C">
      <w:pPr>
        <w:spacing w:after="0"/>
        <w:rPr>
          <w:color w:val="000000"/>
          <w:lang w:val="en-US"/>
        </w:rPr>
      </w:pPr>
      <w:r>
        <w:rPr>
          <w:color w:val="000000"/>
        </w:rPr>
        <w:br w:type="page"/>
      </w:r>
    </w:p>
    <w:p w14:paraId="3CAD67AF" w14:textId="2B52736A" w:rsidR="0045147D" w:rsidRDefault="00905394" w:rsidP="00C6627C">
      <w:pPr>
        <w:pStyle w:val="Heading1"/>
      </w:pPr>
      <w:bookmarkStart w:id="170" w:name="_Toc120728522"/>
      <w:bookmarkEnd w:id="36"/>
      <w:bookmarkEnd w:id="37"/>
      <w:bookmarkEnd w:id="38"/>
      <w:r>
        <w:lastRenderedPageBreak/>
        <w:t>6</w:t>
      </w:r>
      <w:r w:rsidR="0045147D" w:rsidRPr="00235394">
        <w:tab/>
      </w:r>
      <w:r w:rsidR="00D1317E">
        <w:t>Additional considerations</w:t>
      </w:r>
      <w:bookmarkEnd w:id="170"/>
    </w:p>
    <w:p w14:paraId="269478DC" w14:textId="77777777" w:rsidR="00D1317E" w:rsidRDefault="00D1317E" w:rsidP="00D1317E">
      <w:pPr>
        <w:pStyle w:val="EditorsNote"/>
        <w:ind w:left="0" w:firstLine="0"/>
      </w:pPr>
    </w:p>
    <w:p w14:paraId="66171FB3" w14:textId="77777777" w:rsidR="00905394" w:rsidRDefault="00905394" w:rsidP="00905394">
      <w:pPr>
        <w:pStyle w:val="Heading1"/>
      </w:pPr>
      <w:bookmarkStart w:id="171" w:name="_Toc27760656"/>
      <w:bookmarkStart w:id="172" w:name="_Toc91257423"/>
      <w:bookmarkStart w:id="173" w:name="_Toc120728523"/>
      <w:r>
        <w:t>7</w:t>
      </w:r>
      <w:r w:rsidRPr="00235394">
        <w:tab/>
      </w:r>
      <w:r>
        <w:t>Consolidated requirements</w:t>
      </w:r>
      <w:bookmarkEnd w:id="171"/>
      <w:bookmarkEnd w:id="172"/>
      <w:bookmarkEnd w:id="173"/>
    </w:p>
    <w:p w14:paraId="388D5CAD" w14:textId="77777777" w:rsidR="00BF1B3F" w:rsidRPr="00601237" w:rsidRDefault="00BF1B3F" w:rsidP="00905394">
      <w:pPr>
        <w:rPr>
          <w:color w:val="000000"/>
        </w:rPr>
      </w:pPr>
    </w:p>
    <w:p w14:paraId="7BD0FBDF" w14:textId="49EBD70A" w:rsidR="0045147D" w:rsidRDefault="00905394" w:rsidP="0045147D">
      <w:pPr>
        <w:pStyle w:val="Heading1"/>
      </w:pPr>
      <w:bookmarkStart w:id="174" w:name="_Toc120728524"/>
      <w:r>
        <w:t>8</w:t>
      </w:r>
      <w:r>
        <w:tab/>
      </w:r>
      <w:r w:rsidR="0045147D">
        <w:t>Conclusions and recommendations</w:t>
      </w:r>
      <w:bookmarkEnd w:id="32"/>
      <w:bookmarkEnd w:id="33"/>
      <w:bookmarkEnd w:id="174"/>
    </w:p>
    <w:p w14:paraId="08177474" w14:textId="77777777" w:rsidR="00080512" w:rsidRPr="004D3578" w:rsidRDefault="00080512"/>
    <w:p w14:paraId="247B8618" w14:textId="230202D7" w:rsidR="00D04A1C" w:rsidRPr="00F933AC" w:rsidRDefault="00080512" w:rsidP="00901B01">
      <w:pPr>
        <w:pStyle w:val="Heading8"/>
      </w:pPr>
      <w:bookmarkStart w:id="175" w:name="tsgNames"/>
      <w:bookmarkEnd w:id="175"/>
      <w:r w:rsidRPr="004D3578">
        <w:br w:type="page"/>
      </w:r>
      <w:bookmarkStart w:id="176" w:name="_Toc120728525"/>
      <w:r w:rsidR="00D04A1C" w:rsidRPr="0083279E">
        <w:lastRenderedPageBreak/>
        <w:t xml:space="preserve">Annex </w:t>
      </w:r>
      <w:r w:rsidR="00D04A1C">
        <w:t>A</w:t>
      </w:r>
      <w:r w:rsidR="004E735D">
        <w:t xml:space="preserve"> (informative):</w:t>
      </w:r>
      <w:r w:rsidR="00BD0C37">
        <w:br/>
      </w:r>
      <w:r w:rsidR="00D04A1C" w:rsidRPr="0083279E">
        <w:rPr>
          <w:rFonts w:eastAsia="Calibri"/>
        </w:rPr>
        <w:t xml:space="preserve">Store and forward </w:t>
      </w:r>
      <w:r w:rsidR="00D04A1C">
        <w:rPr>
          <w:rFonts w:eastAsia="Calibri"/>
        </w:rPr>
        <w:t>sa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176"/>
    </w:p>
    <w:p w14:paraId="31D41D43" w14:textId="77777777" w:rsidR="00D04A1C" w:rsidRDefault="00D04A1C" w:rsidP="00D04A1C">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77777777" w:rsidR="00D04A1C" w:rsidRDefault="00D04A1C" w:rsidP="00D04A1C">
      <w:pPr>
        <w:jc w:val="both"/>
        <w:rPr>
          <w:rFonts w:eastAsia="Calibri"/>
        </w:rPr>
      </w:pPr>
      <w:r>
        <w:rPr>
          <w:rFonts w:eastAsia="Calibri"/>
        </w:rPr>
        <w:t xml:space="preserve">An example of “S&amp;F satellite operation” is illustrated in </w:t>
      </w:r>
      <w:r w:rsidRPr="001D5B83">
        <w:rPr>
          <w:rFonts w:eastAsia="Calibri"/>
        </w:rPr>
        <w:t xml:space="preserve">Figure </w:t>
      </w:r>
      <w:r>
        <w:rPr>
          <w:rFonts w:eastAsia="Calibri"/>
        </w:rPr>
        <w:t>A-</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 xml:space="preserve">operation”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77777777" w:rsidR="00D04A1C" w:rsidRDefault="00D04A1C" w:rsidP="00D04A1C">
      <w:pPr>
        <w:pStyle w:val="B1"/>
        <w:numPr>
          <w:ilvl w:val="0"/>
          <w:numId w:val="6"/>
        </w:numPr>
        <w:rPr>
          <w:rFonts w:eastAsia="Calibri"/>
        </w:rPr>
      </w:pPr>
      <w:r>
        <w:rPr>
          <w:rFonts w:eastAsia="Calibri"/>
        </w:rPr>
        <w:t>Under “normal/default sa</w:t>
      </w:r>
      <w:r w:rsidRPr="00B17594">
        <w:rPr>
          <w:rFonts w:eastAsia="Calibri"/>
        </w:rPr>
        <w:t>t</w:t>
      </w:r>
      <w:r>
        <w:rPr>
          <w:rFonts w:eastAsia="Calibri"/>
        </w:rPr>
        <w:t>elli</w:t>
      </w:r>
      <w:r w:rsidRPr="00B17594">
        <w:rPr>
          <w:rFonts w:eastAsia="Calibri"/>
        </w:rPr>
        <w:t>t</w:t>
      </w:r>
      <w:r>
        <w:rPr>
          <w:rFonts w:eastAsia="Calibri"/>
        </w:rPr>
        <w:t>e operation”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45576835" w14:textId="77777777"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177" w:name="_Hlk71916259"/>
      <w:r>
        <w:rPr>
          <w:lang w:bidi="ar"/>
        </w:rPr>
        <w:t>A-1</w:t>
      </w:r>
      <w:r w:rsidR="000A23F5">
        <w:rPr>
          <w:lang w:bidi="ar"/>
        </w:rPr>
        <w:t>:</w:t>
      </w:r>
      <w:r>
        <w:rPr>
          <w:lang w:bidi="ar"/>
        </w:rPr>
        <w:t xml:space="preserve"> </w:t>
      </w:r>
      <w:bookmarkEnd w:id="177"/>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1B5DD40B" w14:textId="77777777" w:rsidR="00D04A1C" w:rsidRPr="0083279E" w:rsidRDefault="00D04A1C" w:rsidP="00D04A1C">
      <w:pPr>
        <w:keepNext/>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70225B">
      <w:pPr>
        <w:pStyle w:val="Heading8"/>
      </w:pPr>
      <w:bookmarkStart w:id="178" w:name="_Toc120728526"/>
      <w:r w:rsidRPr="004D3578">
        <w:lastRenderedPageBreak/>
        <w:t xml:space="preserve">Annex </w:t>
      </w:r>
      <w:r w:rsidR="00D04A1C">
        <w:t>B</w:t>
      </w:r>
      <w:r w:rsidRPr="004D3578">
        <w:t xml:space="preserve"> (informative):</w:t>
      </w:r>
      <w:r w:rsidRPr="004D3578">
        <w:br/>
        <w:t>Change history</w:t>
      </w:r>
      <w:bookmarkStart w:id="179" w:name="historyclause"/>
      <w:bookmarkEnd w:id="178"/>
      <w:bookmarkEnd w:id="1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901B01">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2D7FFD90" w:rsidR="0070225B" w:rsidRPr="006B0D02" w:rsidRDefault="00DC5181" w:rsidP="00C72833">
            <w:pPr>
              <w:pStyle w:val="TAC"/>
              <w:rPr>
                <w:sz w:val="16"/>
                <w:szCs w:val="16"/>
              </w:rPr>
            </w:pPr>
            <w:r w:rsidRPr="00DC5181">
              <w:rPr>
                <w:sz w:val="14"/>
                <w:szCs w:val="14"/>
              </w:rPr>
              <w:t>S1-222089</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8331B2" w:rsidRPr="006B0D02" w14:paraId="64945D62" w14:textId="77777777" w:rsidTr="00081C25">
        <w:tc>
          <w:tcPr>
            <w:tcW w:w="800" w:type="dxa"/>
            <w:shd w:val="solid" w:color="FFFFFF" w:fill="auto"/>
          </w:tcPr>
          <w:p w14:paraId="224E9569" w14:textId="13FD38F2" w:rsidR="008331B2" w:rsidRPr="00B112D6" w:rsidRDefault="008331B2" w:rsidP="00C72833">
            <w:pPr>
              <w:pStyle w:val="TAC"/>
              <w:rPr>
                <w:sz w:val="14"/>
                <w:szCs w:val="14"/>
              </w:rPr>
            </w:pPr>
            <w:r w:rsidRPr="00B112D6">
              <w:rPr>
                <w:sz w:val="14"/>
                <w:szCs w:val="14"/>
              </w:rPr>
              <w:t>20</w:t>
            </w:r>
            <w:r>
              <w:rPr>
                <w:sz w:val="14"/>
                <w:szCs w:val="14"/>
              </w:rPr>
              <w:t>22-0</w:t>
            </w:r>
            <w:r w:rsidR="00FC619F">
              <w:rPr>
                <w:sz w:val="14"/>
                <w:szCs w:val="14"/>
              </w:rPr>
              <w:t>8</w:t>
            </w:r>
          </w:p>
        </w:tc>
        <w:tc>
          <w:tcPr>
            <w:tcW w:w="800" w:type="dxa"/>
            <w:shd w:val="solid" w:color="FFFFFF" w:fill="auto"/>
          </w:tcPr>
          <w:p w14:paraId="3BC69172" w14:textId="1A1A9647" w:rsidR="008331B2" w:rsidRPr="00B112D6" w:rsidRDefault="008331B2" w:rsidP="00C72833">
            <w:pPr>
              <w:pStyle w:val="TAC"/>
              <w:rPr>
                <w:sz w:val="14"/>
                <w:szCs w:val="14"/>
              </w:rPr>
            </w:pPr>
            <w:r w:rsidRPr="00B112D6">
              <w:rPr>
                <w:sz w:val="14"/>
                <w:szCs w:val="14"/>
              </w:rPr>
              <w:t>SA1#</w:t>
            </w:r>
            <w:r>
              <w:rPr>
                <w:sz w:val="14"/>
                <w:szCs w:val="14"/>
              </w:rPr>
              <w:t>99e</w:t>
            </w:r>
          </w:p>
        </w:tc>
        <w:tc>
          <w:tcPr>
            <w:tcW w:w="1094" w:type="dxa"/>
            <w:shd w:val="solid" w:color="FFFFFF" w:fill="auto"/>
          </w:tcPr>
          <w:p w14:paraId="4BC69403" w14:textId="0ED5E423" w:rsidR="00901B01" w:rsidRPr="00C71821" w:rsidRDefault="008331B2" w:rsidP="00F933AC">
            <w:pPr>
              <w:pStyle w:val="TAC"/>
              <w:rPr>
                <w:sz w:val="14"/>
                <w:szCs w:val="14"/>
              </w:rPr>
            </w:pPr>
            <w:r w:rsidRPr="00C71821">
              <w:rPr>
                <w:sz w:val="14"/>
                <w:szCs w:val="14"/>
              </w:rPr>
              <w:t>S1-222</w:t>
            </w:r>
            <w:r>
              <w:rPr>
                <w:sz w:val="14"/>
                <w:szCs w:val="14"/>
              </w:rPr>
              <w:t>326</w:t>
            </w:r>
          </w:p>
        </w:tc>
        <w:tc>
          <w:tcPr>
            <w:tcW w:w="425" w:type="dxa"/>
            <w:shd w:val="solid" w:color="FFFFFF" w:fill="auto"/>
          </w:tcPr>
          <w:p w14:paraId="1C290983" w14:textId="77777777" w:rsidR="008331B2" w:rsidRPr="006B0D02" w:rsidRDefault="008331B2" w:rsidP="00C72833">
            <w:pPr>
              <w:pStyle w:val="TAL"/>
              <w:rPr>
                <w:sz w:val="16"/>
                <w:szCs w:val="16"/>
              </w:rPr>
            </w:pPr>
          </w:p>
        </w:tc>
        <w:tc>
          <w:tcPr>
            <w:tcW w:w="425" w:type="dxa"/>
            <w:shd w:val="solid" w:color="FFFFFF" w:fill="auto"/>
          </w:tcPr>
          <w:p w14:paraId="6D5EB8EF" w14:textId="77777777" w:rsidR="008331B2" w:rsidRPr="006B0D02" w:rsidRDefault="008331B2" w:rsidP="00C72833">
            <w:pPr>
              <w:pStyle w:val="TAR"/>
              <w:rPr>
                <w:sz w:val="16"/>
                <w:szCs w:val="16"/>
              </w:rPr>
            </w:pPr>
          </w:p>
        </w:tc>
        <w:tc>
          <w:tcPr>
            <w:tcW w:w="425" w:type="dxa"/>
            <w:shd w:val="solid" w:color="FFFFFF" w:fill="auto"/>
          </w:tcPr>
          <w:p w14:paraId="65E99A90" w14:textId="77777777" w:rsidR="008331B2" w:rsidRPr="006B0D02" w:rsidRDefault="008331B2" w:rsidP="00C72833">
            <w:pPr>
              <w:pStyle w:val="TAC"/>
              <w:rPr>
                <w:sz w:val="16"/>
                <w:szCs w:val="16"/>
              </w:rPr>
            </w:pPr>
          </w:p>
        </w:tc>
        <w:tc>
          <w:tcPr>
            <w:tcW w:w="4962" w:type="dxa"/>
            <w:shd w:val="solid" w:color="FFFFFF" w:fill="auto"/>
          </w:tcPr>
          <w:p w14:paraId="4DDB7C53" w14:textId="48CF4917" w:rsidR="008331B2" w:rsidRPr="007F25A9" w:rsidRDefault="00F933AC" w:rsidP="00901B01">
            <w:pPr>
              <w:pStyle w:val="TAL"/>
              <w:rPr>
                <w:sz w:val="16"/>
                <w:szCs w:val="16"/>
              </w:rPr>
            </w:pPr>
            <w:r w:rsidRPr="00F933AC">
              <w:rPr>
                <w:sz w:val="16"/>
                <w:szCs w:val="16"/>
              </w:rPr>
              <w:t>Scope for the TR22.865</w:t>
            </w:r>
          </w:p>
        </w:tc>
        <w:tc>
          <w:tcPr>
            <w:tcW w:w="708" w:type="dxa"/>
            <w:shd w:val="solid" w:color="FFFFFF" w:fill="auto"/>
          </w:tcPr>
          <w:p w14:paraId="783D5936" w14:textId="567E8DF9" w:rsidR="008331B2" w:rsidRDefault="008331B2" w:rsidP="00C72833">
            <w:pPr>
              <w:pStyle w:val="TAC"/>
              <w:rPr>
                <w:sz w:val="16"/>
                <w:szCs w:val="16"/>
              </w:rPr>
            </w:pPr>
            <w:r>
              <w:rPr>
                <w:sz w:val="16"/>
                <w:szCs w:val="16"/>
              </w:rPr>
              <w:t>0.1.0</w:t>
            </w:r>
          </w:p>
        </w:tc>
      </w:tr>
      <w:tr w:rsidR="00F933AC" w14:paraId="0A23F883"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BD09"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8D91E"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E0367" w14:textId="77777777" w:rsidR="00F933AC" w:rsidRPr="00C71821" w:rsidRDefault="00F933AC" w:rsidP="00D8275F">
            <w:pPr>
              <w:pStyle w:val="TAC"/>
              <w:rPr>
                <w:sz w:val="14"/>
                <w:szCs w:val="14"/>
              </w:rPr>
            </w:pPr>
            <w:r w:rsidRPr="00C71821">
              <w:rPr>
                <w:sz w:val="14"/>
                <w:szCs w:val="14"/>
              </w:rPr>
              <w:t>S1-222</w:t>
            </w:r>
            <w:r>
              <w:rPr>
                <w:sz w:val="14"/>
                <w:szCs w:val="14"/>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56666"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64B0B"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9C5BB"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5D83" w14:textId="77777777" w:rsidR="00F933AC" w:rsidRPr="007F25A9" w:rsidRDefault="00F933AC" w:rsidP="00D8275F">
            <w:pPr>
              <w:pStyle w:val="TAL"/>
              <w:rPr>
                <w:sz w:val="16"/>
                <w:szCs w:val="16"/>
              </w:rPr>
            </w:pPr>
            <w:r w:rsidRPr="00377012">
              <w:rPr>
                <w:sz w:val="16"/>
                <w:szCs w:val="16"/>
              </w:rPr>
              <w:t>new definitions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6ED7" w14:textId="77777777" w:rsidR="00F933AC" w:rsidRDefault="00F933AC" w:rsidP="00D8275F">
            <w:pPr>
              <w:pStyle w:val="TAC"/>
              <w:rPr>
                <w:sz w:val="16"/>
                <w:szCs w:val="16"/>
              </w:rPr>
            </w:pPr>
            <w:r>
              <w:rPr>
                <w:sz w:val="16"/>
                <w:szCs w:val="16"/>
              </w:rPr>
              <w:t>0.1.0</w:t>
            </w:r>
          </w:p>
        </w:tc>
      </w:tr>
      <w:tr w:rsidR="00F933AC" w14:paraId="6116334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1017B3B"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3E68"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3E98E" w14:textId="77777777" w:rsidR="00F933AC" w:rsidRPr="00C71821" w:rsidRDefault="00F933AC" w:rsidP="00D8275F">
            <w:pPr>
              <w:pStyle w:val="TAC"/>
              <w:rPr>
                <w:sz w:val="14"/>
                <w:szCs w:val="14"/>
              </w:rPr>
            </w:pPr>
            <w:r w:rsidRPr="00C71821">
              <w:rPr>
                <w:sz w:val="14"/>
                <w:szCs w:val="14"/>
              </w:rPr>
              <w:t>S1-222</w:t>
            </w:r>
            <w:r>
              <w:rPr>
                <w:sz w:val="14"/>
                <w:szCs w:val="14"/>
              </w:rPr>
              <w:t>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3DB41"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3164"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6AEEE"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C5FE" w14:textId="77777777" w:rsidR="00F933AC" w:rsidRPr="007F25A9" w:rsidRDefault="00F933AC" w:rsidP="00D8275F">
            <w:pPr>
              <w:pStyle w:val="TAL"/>
              <w:rPr>
                <w:sz w:val="16"/>
                <w:szCs w:val="16"/>
              </w:rPr>
            </w:pPr>
            <w:r w:rsidRPr="00DF07E4">
              <w:rPr>
                <w:sz w:val="16"/>
                <w:szCs w:val="16"/>
              </w:rPr>
              <w:t>Use case store and forward -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55979" w14:textId="77777777" w:rsidR="00F933AC" w:rsidRDefault="00F933AC" w:rsidP="00D8275F">
            <w:pPr>
              <w:pStyle w:val="TAC"/>
              <w:rPr>
                <w:sz w:val="16"/>
                <w:szCs w:val="16"/>
              </w:rPr>
            </w:pPr>
            <w:r>
              <w:rPr>
                <w:sz w:val="16"/>
                <w:szCs w:val="16"/>
              </w:rPr>
              <w:t>0.1.0</w:t>
            </w:r>
          </w:p>
        </w:tc>
      </w:tr>
      <w:tr w:rsidR="00F933AC" w14:paraId="11BE9EDE"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BB9E6BD"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5A021"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CBFB2" w14:textId="77777777" w:rsidR="00F933AC" w:rsidRPr="00C71821" w:rsidRDefault="00F933AC" w:rsidP="00D8275F">
            <w:pPr>
              <w:pStyle w:val="TAC"/>
              <w:rPr>
                <w:sz w:val="14"/>
                <w:szCs w:val="14"/>
              </w:rPr>
            </w:pPr>
            <w:r w:rsidRPr="00C71821">
              <w:rPr>
                <w:sz w:val="14"/>
                <w:szCs w:val="14"/>
              </w:rPr>
              <w:t>S1-222</w:t>
            </w:r>
            <w:r>
              <w:rPr>
                <w:sz w:val="14"/>
                <w:szCs w:val="14"/>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2E1DC"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F98B9"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EF4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39E83" w14:textId="77777777" w:rsidR="00F933AC" w:rsidRPr="007F25A9" w:rsidRDefault="00F933AC" w:rsidP="00D8275F">
            <w:pPr>
              <w:pStyle w:val="TAL"/>
              <w:rPr>
                <w:sz w:val="16"/>
                <w:szCs w:val="16"/>
              </w:rPr>
            </w:pPr>
            <w:r w:rsidRPr="00DF07E4">
              <w:rPr>
                <w:sz w:val="16"/>
                <w:szCs w:val="16"/>
              </w:rPr>
              <w:t>Use case store and forward -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E840" w14:textId="77777777" w:rsidR="00F933AC" w:rsidRDefault="00F933AC" w:rsidP="00D8275F">
            <w:pPr>
              <w:pStyle w:val="TAC"/>
              <w:rPr>
                <w:sz w:val="16"/>
                <w:szCs w:val="16"/>
              </w:rPr>
            </w:pPr>
            <w:r>
              <w:rPr>
                <w:sz w:val="16"/>
                <w:szCs w:val="16"/>
              </w:rPr>
              <w:t>0.1.0</w:t>
            </w:r>
          </w:p>
        </w:tc>
      </w:tr>
      <w:tr w:rsidR="00F933AC" w14:paraId="73DFCE83"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64A"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E1533"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202A15" w14:textId="77777777" w:rsidR="00F933AC" w:rsidRPr="00C71821" w:rsidRDefault="00F933AC" w:rsidP="00D8275F">
            <w:pPr>
              <w:pStyle w:val="TAC"/>
              <w:rPr>
                <w:sz w:val="14"/>
                <w:szCs w:val="14"/>
              </w:rPr>
            </w:pPr>
            <w:r w:rsidRPr="00C71821">
              <w:rPr>
                <w:sz w:val="14"/>
                <w:szCs w:val="14"/>
              </w:rPr>
              <w:t>S1-222</w:t>
            </w:r>
            <w:r>
              <w:rPr>
                <w:sz w:val="14"/>
                <w:szCs w:val="14"/>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3854"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BA0C"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156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50A35" w14:textId="77777777" w:rsidR="00F933AC" w:rsidRPr="007F25A9" w:rsidRDefault="00F933AC" w:rsidP="00D8275F">
            <w:pPr>
              <w:pStyle w:val="TAL"/>
              <w:rPr>
                <w:sz w:val="16"/>
                <w:szCs w:val="16"/>
              </w:rPr>
            </w:pPr>
            <w:r w:rsidRPr="00DF07E4">
              <w:rPr>
                <w:sz w:val="16"/>
                <w:szCs w:val="16"/>
              </w:rPr>
              <w:t>Use case of store and forward operation with discontinuous feeder link for delay-tolerant IoT - Inter-satellite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566A6" w14:textId="77777777" w:rsidR="00F933AC" w:rsidRDefault="00F933AC" w:rsidP="00D8275F">
            <w:pPr>
              <w:pStyle w:val="TAC"/>
              <w:rPr>
                <w:sz w:val="16"/>
                <w:szCs w:val="16"/>
              </w:rPr>
            </w:pPr>
            <w:r>
              <w:rPr>
                <w:sz w:val="16"/>
                <w:szCs w:val="16"/>
              </w:rPr>
              <w:t>0.1.0</w:t>
            </w:r>
          </w:p>
        </w:tc>
      </w:tr>
      <w:tr w:rsidR="00F933AC" w14:paraId="44FBA86F"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6C025A1E"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82BB5"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18D81" w14:textId="77777777" w:rsidR="00F933AC" w:rsidRPr="00C71821" w:rsidRDefault="00F933AC" w:rsidP="00D8275F">
            <w:pPr>
              <w:pStyle w:val="TAC"/>
              <w:rPr>
                <w:sz w:val="14"/>
                <w:szCs w:val="14"/>
              </w:rPr>
            </w:pPr>
            <w:r w:rsidRPr="00C71821">
              <w:rPr>
                <w:sz w:val="14"/>
                <w:szCs w:val="14"/>
              </w:rPr>
              <w:t>S1-222</w:t>
            </w:r>
            <w:r>
              <w:rPr>
                <w:sz w:val="14"/>
                <w:szCs w:val="14"/>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E6407"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05C66"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598A3"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D680E" w14:textId="77777777" w:rsidR="00F933AC" w:rsidRPr="007F25A9" w:rsidRDefault="00F933AC" w:rsidP="00D8275F">
            <w:pPr>
              <w:pStyle w:val="TAL"/>
              <w:rPr>
                <w:sz w:val="16"/>
                <w:szCs w:val="16"/>
              </w:rPr>
            </w:pPr>
            <w:r w:rsidRPr="00DF07E4">
              <w:rPr>
                <w:sz w:val="16"/>
                <w:szCs w:val="16"/>
              </w:rPr>
              <w:t>Pseudo-CR on Use case of data transfer for IoT devices in remote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9575" w14:textId="77777777" w:rsidR="00F933AC" w:rsidRDefault="00F933AC" w:rsidP="00D8275F">
            <w:pPr>
              <w:pStyle w:val="TAC"/>
              <w:rPr>
                <w:sz w:val="16"/>
                <w:szCs w:val="16"/>
              </w:rPr>
            </w:pPr>
            <w:r>
              <w:rPr>
                <w:sz w:val="16"/>
                <w:szCs w:val="16"/>
              </w:rPr>
              <w:t>0.1.0</w:t>
            </w:r>
          </w:p>
        </w:tc>
      </w:tr>
      <w:tr w:rsidR="00F933AC" w14:paraId="786BE191"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57978C7"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B2497"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7478" w14:textId="77777777" w:rsidR="00F933AC" w:rsidRPr="00C71821" w:rsidRDefault="00F933AC" w:rsidP="00D8275F">
            <w:pPr>
              <w:pStyle w:val="TAC"/>
              <w:rPr>
                <w:sz w:val="14"/>
                <w:szCs w:val="14"/>
              </w:rPr>
            </w:pPr>
            <w:r w:rsidRPr="00C71821">
              <w:rPr>
                <w:sz w:val="14"/>
                <w:szCs w:val="14"/>
              </w:rPr>
              <w:t>S1-222</w:t>
            </w:r>
            <w:r>
              <w:rPr>
                <w:sz w:val="14"/>
                <w:szCs w:val="14"/>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C0199"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AE7"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E6E1C"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F8DE" w14:textId="77777777" w:rsidR="00F933AC" w:rsidRPr="007F25A9" w:rsidRDefault="00F933AC" w:rsidP="00D8275F">
            <w:pPr>
              <w:pStyle w:val="TAL"/>
              <w:rPr>
                <w:sz w:val="16"/>
                <w:szCs w:val="16"/>
              </w:rPr>
            </w:pPr>
            <w:r w:rsidRPr="008331B2">
              <w:rPr>
                <w:sz w:val="16"/>
                <w:szCs w:val="16"/>
              </w:rPr>
              <w:t>Use Case:</w:t>
            </w:r>
            <w:r>
              <w:rPr>
                <w:sz w:val="16"/>
                <w:szCs w:val="16"/>
              </w:rPr>
              <w:t xml:space="preserve"> </w:t>
            </w:r>
            <w:r w:rsidRPr="008331B2">
              <w:rPr>
                <w:sz w:val="16"/>
                <w:szCs w:val="16"/>
              </w:rPr>
              <w:t>Temporary LAN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4E8B" w14:textId="77777777" w:rsidR="00F933AC" w:rsidRDefault="00F933AC" w:rsidP="00D8275F">
            <w:pPr>
              <w:pStyle w:val="TAC"/>
              <w:rPr>
                <w:sz w:val="16"/>
                <w:szCs w:val="16"/>
              </w:rPr>
            </w:pPr>
            <w:r>
              <w:rPr>
                <w:sz w:val="16"/>
                <w:szCs w:val="16"/>
              </w:rPr>
              <w:t>0.1.0</w:t>
            </w:r>
          </w:p>
        </w:tc>
      </w:tr>
      <w:tr w:rsidR="00F933AC" w14:paraId="4B63FFAA"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DB964EB"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8548"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2E2F0" w14:textId="77777777" w:rsidR="00F933AC" w:rsidRPr="00C71821" w:rsidRDefault="00F933AC" w:rsidP="00D8275F">
            <w:pPr>
              <w:pStyle w:val="TAC"/>
              <w:rPr>
                <w:sz w:val="14"/>
                <w:szCs w:val="14"/>
              </w:rPr>
            </w:pPr>
            <w:r w:rsidRPr="00C71821">
              <w:rPr>
                <w:sz w:val="14"/>
                <w:szCs w:val="14"/>
              </w:rPr>
              <w:t>S1-222</w:t>
            </w:r>
            <w:r>
              <w:rPr>
                <w:sz w:val="14"/>
                <w:szCs w:val="14"/>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EB7B"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7C70"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8BBB6"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62BF5" w14:textId="77777777" w:rsidR="00F933AC" w:rsidRPr="007F25A9" w:rsidRDefault="00F933AC" w:rsidP="00D8275F">
            <w:pPr>
              <w:pStyle w:val="TAL"/>
              <w:rPr>
                <w:sz w:val="16"/>
                <w:szCs w:val="16"/>
              </w:rPr>
            </w:pPr>
            <w:r w:rsidRPr="008331B2">
              <w:rPr>
                <w:sz w:val="16"/>
                <w:szCs w:val="16"/>
              </w:rPr>
              <w:t>Pseudo-CR on Use case of Information Exchange between ships at sea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10CC8" w14:textId="77777777" w:rsidR="00F933AC" w:rsidRDefault="00F933AC" w:rsidP="00D8275F">
            <w:pPr>
              <w:pStyle w:val="TAC"/>
              <w:rPr>
                <w:sz w:val="16"/>
                <w:szCs w:val="16"/>
              </w:rPr>
            </w:pPr>
            <w:r>
              <w:rPr>
                <w:sz w:val="16"/>
                <w:szCs w:val="16"/>
              </w:rPr>
              <w:t>0.1.0</w:t>
            </w:r>
          </w:p>
        </w:tc>
      </w:tr>
      <w:tr w:rsidR="00F933AC" w14:paraId="5C217E7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65400A3"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94BEC"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8D5A" w14:textId="77777777" w:rsidR="00F933AC" w:rsidRPr="00C71821" w:rsidRDefault="00F933AC" w:rsidP="00D8275F">
            <w:pPr>
              <w:pStyle w:val="TAC"/>
              <w:rPr>
                <w:sz w:val="14"/>
                <w:szCs w:val="14"/>
              </w:rPr>
            </w:pPr>
            <w:r w:rsidRPr="00C71821">
              <w:rPr>
                <w:sz w:val="14"/>
                <w:szCs w:val="14"/>
              </w:rPr>
              <w:t>S1-222</w:t>
            </w:r>
            <w:r>
              <w:rPr>
                <w:sz w:val="14"/>
                <w:szCs w:val="14"/>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58FD6"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BCBEC"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B0C01"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85216" w14:textId="77777777" w:rsidR="00F933AC" w:rsidRPr="007F25A9" w:rsidRDefault="00F933AC" w:rsidP="00D8275F">
            <w:pPr>
              <w:pStyle w:val="TAL"/>
              <w:rPr>
                <w:sz w:val="16"/>
                <w:szCs w:val="16"/>
              </w:rPr>
            </w:pPr>
            <w:r w:rsidRPr="008331B2">
              <w:rPr>
                <w:sz w:val="16"/>
                <w:szCs w:val="16"/>
              </w:rPr>
              <w:t>New use case of UAVs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1FA05" w14:textId="77777777" w:rsidR="00F933AC" w:rsidRDefault="00F933AC" w:rsidP="00D8275F">
            <w:pPr>
              <w:pStyle w:val="TAC"/>
              <w:rPr>
                <w:sz w:val="16"/>
                <w:szCs w:val="16"/>
              </w:rPr>
            </w:pPr>
            <w:r>
              <w:rPr>
                <w:sz w:val="16"/>
                <w:szCs w:val="16"/>
              </w:rPr>
              <w:t>0.1.0</w:t>
            </w:r>
          </w:p>
        </w:tc>
      </w:tr>
      <w:tr w:rsidR="00F933AC" w14:paraId="21CEECA2"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BFD5D65"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4AE15"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70C8E" w14:textId="77777777" w:rsidR="00F933AC" w:rsidRPr="00C71821" w:rsidRDefault="00F933AC" w:rsidP="00D8275F">
            <w:pPr>
              <w:pStyle w:val="TAC"/>
              <w:rPr>
                <w:sz w:val="14"/>
                <w:szCs w:val="14"/>
              </w:rPr>
            </w:pPr>
            <w:r w:rsidRPr="00C71821">
              <w:rPr>
                <w:sz w:val="14"/>
                <w:szCs w:val="14"/>
              </w:rPr>
              <w:t>S1-222</w:t>
            </w:r>
            <w:r>
              <w:rPr>
                <w:sz w:val="14"/>
                <w:szCs w:val="14"/>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994E0"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47CB"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BF83B"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EE633" w14:textId="77777777" w:rsidR="00F933AC" w:rsidRPr="007F25A9" w:rsidRDefault="00F933AC" w:rsidP="00D8275F">
            <w:pPr>
              <w:pStyle w:val="TAL"/>
              <w:rPr>
                <w:sz w:val="16"/>
                <w:szCs w:val="16"/>
              </w:rPr>
            </w:pPr>
            <w:r w:rsidRPr="008331B2">
              <w:rPr>
                <w:sz w:val="16"/>
                <w:szCs w:val="16"/>
              </w:rPr>
              <w:t>Use Case: Enhanced Positioning Service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E22E" w14:textId="77777777" w:rsidR="00F933AC" w:rsidRDefault="00F933AC" w:rsidP="00D8275F">
            <w:pPr>
              <w:pStyle w:val="TAC"/>
              <w:rPr>
                <w:sz w:val="16"/>
                <w:szCs w:val="16"/>
              </w:rPr>
            </w:pPr>
            <w:r>
              <w:rPr>
                <w:sz w:val="16"/>
                <w:szCs w:val="16"/>
              </w:rPr>
              <w:t>0.1.0</w:t>
            </w:r>
          </w:p>
        </w:tc>
      </w:tr>
      <w:tr w:rsidR="00F933AC" w14:paraId="2E337957"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1A58C83D"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68747"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094B3" w14:textId="77777777" w:rsidR="00F933AC" w:rsidRPr="00C71821" w:rsidRDefault="00F933AC" w:rsidP="00D8275F">
            <w:pPr>
              <w:pStyle w:val="TAC"/>
              <w:rPr>
                <w:sz w:val="14"/>
                <w:szCs w:val="14"/>
              </w:rPr>
            </w:pPr>
            <w:r w:rsidRPr="00C71821">
              <w:rPr>
                <w:sz w:val="14"/>
                <w:szCs w:val="14"/>
              </w:rPr>
              <w:t>S1-222</w:t>
            </w:r>
            <w:r>
              <w:rPr>
                <w:sz w:val="14"/>
                <w:szCs w:val="14"/>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54BB3"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60677"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2E78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A3B1A" w14:textId="77777777" w:rsidR="00F933AC" w:rsidRPr="007F25A9" w:rsidRDefault="00F933AC" w:rsidP="00D8275F">
            <w:pPr>
              <w:pStyle w:val="TAL"/>
              <w:rPr>
                <w:sz w:val="16"/>
                <w:szCs w:val="16"/>
              </w:rPr>
            </w:pPr>
            <w:r w:rsidRPr="008331B2">
              <w:rPr>
                <w:sz w:val="16"/>
                <w:szCs w:val="16"/>
              </w:rPr>
              <w:t>Description of store and forward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A52B2" w14:textId="77777777" w:rsidR="00F933AC" w:rsidRDefault="00F933AC" w:rsidP="00D8275F">
            <w:pPr>
              <w:pStyle w:val="TAC"/>
              <w:rPr>
                <w:sz w:val="16"/>
                <w:szCs w:val="16"/>
              </w:rPr>
            </w:pPr>
            <w:r>
              <w:rPr>
                <w:sz w:val="16"/>
                <w:szCs w:val="16"/>
              </w:rPr>
              <w:t>0.1.0</w:t>
            </w:r>
          </w:p>
        </w:tc>
      </w:tr>
      <w:tr w:rsidR="00BA01AD" w14:paraId="4D9D04C2" w14:textId="77777777" w:rsidTr="00BA01AD">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70DF7" w14:textId="24A25310"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F80C4" w14:textId="1BCC6F14" w:rsidR="00BA01AD" w:rsidRPr="00B112D6"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BB658" w14:textId="64BA8E46" w:rsidR="00BA01AD" w:rsidRPr="00BA01AD" w:rsidRDefault="00BA01AD" w:rsidP="00D8275F">
            <w:pPr>
              <w:pStyle w:val="TAC"/>
              <w:rPr>
                <w:sz w:val="14"/>
                <w:szCs w:val="14"/>
              </w:rPr>
            </w:pPr>
            <w:r w:rsidRPr="00BA01AD">
              <w:rPr>
                <w:sz w:val="14"/>
                <w:szCs w:val="14"/>
              </w:rPr>
              <w:t>S1-223531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315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117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E2985"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B8465" w14:textId="63F0F98E" w:rsidR="00BA01AD" w:rsidRPr="00BA01AD" w:rsidRDefault="00BA01AD" w:rsidP="00D8275F">
            <w:pPr>
              <w:pStyle w:val="TAL"/>
              <w:rPr>
                <w:sz w:val="16"/>
                <w:szCs w:val="16"/>
              </w:rPr>
            </w:pPr>
            <w:r w:rsidRPr="00BA01AD">
              <w:rPr>
                <w:sz w:val="16"/>
                <w:szCs w:val="16"/>
              </w:rPr>
              <w:t>Update of use case of store and forward operation with discontinuous feeder link for delay-tolerant IoT - Inter-satellite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EF8E" w14:textId="3C96C4BF" w:rsidR="00BA01AD" w:rsidRDefault="00BA01AD" w:rsidP="00D8275F">
            <w:pPr>
              <w:pStyle w:val="TAC"/>
              <w:rPr>
                <w:sz w:val="16"/>
                <w:szCs w:val="16"/>
              </w:rPr>
            </w:pPr>
            <w:r>
              <w:rPr>
                <w:sz w:val="16"/>
                <w:szCs w:val="16"/>
              </w:rPr>
              <w:t>0.2.0</w:t>
            </w:r>
          </w:p>
        </w:tc>
      </w:tr>
      <w:tr w:rsidR="00BA01AD" w14:paraId="5F24232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7B72273A" w14:textId="76F61961"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514" w14:textId="5A389EAA"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964797" w14:textId="2EA2AC88" w:rsidR="00BA01AD" w:rsidRPr="00BA01AD" w:rsidRDefault="00BA01AD" w:rsidP="00D8275F">
            <w:pPr>
              <w:pStyle w:val="TAC"/>
              <w:rPr>
                <w:sz w:val="14"/>
                <w:szCs w:val="14"/>
              </w:rPr>
            </w:pPr>
            <w:r w:rsidRPr="00BA01AD">
              <w:rPr>
                <w:sz w:val="14"/>
                <w:szCs w:val="14"/>
              </w:rPr>
              <w:t>S1-223392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583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58F8A"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9A5D" w14:textId="77777777" w:rsidR="00BA01AD" w:rsidRPr="00F10456"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EDE17" w14:textId="31C19F1F" w:rsidR="00BA01AD" w:rsidRPr="00BA01AD" w:rsidRDefault="00BA01AD" w:rsidP="00D8275F">
            <w:pPr>
              <w:pStyle w:val="TAL"/>
              <w:rPr>
                <w:sz w:val="16"/>
                <w:szCs w:val="16"/>
              </w:rPr>
            </w:pPr>
            <w:r w:rsidRPr="00BA01AD">
              <w:rPr>
                <w:sz w:val="16"/>
                <w:szCs w:val="16"/>
              </w:rPr>
              <w:t>Pseudo-CR on updates to clause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FF62" w14:textId="7A4C367E" w:rsidR="00BA01AD" w:rsidRDefault="00BA01AD" w:rsidP="00D8275F">
            <w:pPr>
              <w:pStyle w:val="TAC"/>
              <w:rPr>
                <w:sz w:val="16"/>
                <w:szCs w:val="16"/>
              </w:rPr>
            </w:pPr>
            <w:r>
              <w:rPr>
                <w:sz w:val="16"/>
                <w:szCs w:val="16"/>
              </w:rPr>
              <w:t>0.2.0</w:t>
            </w:r>
          </w:p>
        </w:tc>
      </w:tr>
      <w:tr w:rsidR="00BA01AD" w14:paraId="6CA4D17D"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54F14E7" w14:textId="40641713"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AB6C" w14:textId="5AD6178E"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A2F58" w14:textId="6C022733" w:rsidR="00BA01AD" w:rsidRPr="00BA01AD" w:rsidRDefault="00BA01AD" w:rsidP="00D8275F">
            <w:pPr>
              <w:pStyle w:val="TAC"/>
              <w:rPr>
                <w:sz w:val="14"/>
                <w:szCs w:val="14"/>
              </w:rPr>
            </w:pPr>
            <w:r w:rsidRPr="00BA01AD">
              <w:rPr>
                <w:sz w:val="14"/>
                <w:szCs w:val="14"/>
              </w:rPr>
              <w:t>S1-223393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70607"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F2A30"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23FCB"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605BF" w14:textId="29A6BF8C" w:rsidR="00BA01AD" w:rsidRPr="00BA01AD" w:rsidRDefault="00BA01AD" w:rsidP="00D8275F">
            <w:pPr>
              <w:pStyle w:val="TAL"/>
              <w:rPr>
                <w:sz w:val="16"/>
                <w:szCs w:val="16"/>
              </w:rPr>
            </w:pPr>
            <w:r w:rsidRPr="00BA01AD">
              <w:rPr>
                <w:sz w:val="16"/>
                <w:szCs w:val="16"/>
              </w:rPr>
              <w:t>Pseudo-CR on updates to 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304D" w14:textId="58D36B85" w:rsidR="00BA01AD" w:rsidRDefault="00BA01AD" w:rsidP="00D8275F">
            <w:pPr>
              <w:pStyle w:val="TAC"/>
              <w:rPr>
                <w:sz w:val="16"/>
                <w:szCs w:val="16"/>
              </w:rPr>
            </w:pPr>
            <w:r>
              <w:rPr>
                <w:sz w:val="16"/>
                <w:szCs w:val="16"/>
              </w:rPr>
              <w:t>0.2.0</w:t>
            </w:r>
          </w:p>
        </w:tc>
      </w:tr>
      <w:tr w:rsidR="00BA01AD" w14:paraId="66DAA7B5"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1BF2B6C" w14:textId="11C26CEC"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1B9C2" w14:textId="6AD95081"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0140E" w14:textId="7D0F269D" w:rsidR="00BA01AD" w:rsidRPr="00BA01AD" w:rsidRDefault="00BA01AD" w:rsidP="00D8275F">
            <w:pPr>
              <w:pStyle w:val="TAC"/>
              <w:rPr>
                <w:sz w:val="14"/>
                <w:szCs w:val="14"/>
              </w:rPr>
            </w:pPr>
            <w:r w:rsidRPr="00BA01AD">
              <w:rPr>
                <w:sz w:val="14"/>
                <w:szCs w:val="14"/>
              </w:rPr>
              <w:t>S1-223533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E28FD"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74BD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4B64B"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23097" w14:textId="15A8FC3C" w:rsidR="00BA01AD" w:rsidRPr="00BA01AD" w:rsidRDefault="0018139D" w:rsidP="00D8275F">
            <w:pPr>
              <w:pStyle w:val="TAL"/>
              <w:rPr>
                <w:sz w:val="16"/>
                <w:szCs w:val="16"/>
              </w:rPr>
            </w:pPr>
            <w:r w:rsidRPr="0018139D">
              <w:rPr>
                <w:sz w:val="16"/>
                <w:szCs w:val="16"/>
              </w:rPr>
              <w:t>Use case on the support of UE-satellite-UE phone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EE66C" w14:textId="41D0AEF3" w:rsidR="00BA01AD" w:rsidRDefault="00BA01AD" w:rsidP="00D8275F">
            <w:pPr>
              <w:pStyle w:val="TAC"/>
              <w:rPr>
                <w:sz w:val="16"/>
                <w:szCs w:val="16"/>
              </w:rPr>
            </w:pPr>
            <w:r>
              <w:rPr>
                <w:sz w:val="16"/>
                <w:szCs w:val="16"/>
              </w:rPr>
              <w:t>0.2.0</w:t>
            </w:r>
          </w:p>
        </w:tc>
      </w:tr>
      <w:tr w:rsidR="0018139D" w14:paraId="49930A51" w14:textId="77777777" w:rsidTr="00B22515">
        <w:tc>
          <w:tcPr>
            <w:tcW w:w="800" w:type="dxa"/>
            <w:tcBorders>
              <w:top w:val="single" w:sz="6" w:space="0" w:color="auto"/>
              <w:left w:val="single" w:sz="6" w:space="0" w:color="auto"/>
              <w:bottom w:val="single" w:sz="6" w:space="0" w:color="auto"/>
              <w:right w:val="single" w:sz="6" w:space="0" w:color="auto"/>
            </w:tcBorders>
            <w:shd w:val="solid" w:color="FFFFFF" w:fill="auto"/>
          </w:tcPr>
          <w:p w14:paraId="2795797B" w14:textId="77777777" w:rsidR="0018139D" w:rsidRPr="00B112D6" w:rsidRDefault="0018139D" w:rsidP="00B22515">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23BCD" w14:textId="77777777" w:rsidR="0018139D" w:rsidRDefault="0018139D" w:rsidP="00B22515">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F253" w14:textId="77777777" w:rsidR="0018139D" w:rsidRPr="00BA01AD" w:rsidRDefault="0018139D" w:rsidP="00B22515">
            <w:pPr>
              <w:pStyle w:val="TAC"/>
              <w:rPr>
                <w:sz w:val="14"/>
                <w:szCs w:val="14"/>
              </w:rPr>
            </w:pPr>
            <w:r w:rsidRPr="00BA01AD">
              <w:rPr>
                <w:sz w:val="14"/>
                <w:szCs w:val="14"/>
              </w:rPr>
              <w:t>S1-223535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4599" w14:textId="77777777" w:rsidR="0018139D" w:rsidRPr="00BA01AD" w:rsidRDefault="0018139D" w:rsidP="00B2251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FEA8E" w14:textId="77777777" w:rsidR="0018139D" w:rsidRPr="00BA01AD" w:rsidRDefault="0018139D" w:rsidP="00B2251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199C" w14:textId="77777777" w:rsidR="0018139D" w:rsidRPr="00BA01AD" w:rsidRDefault="0018139D" w:rsidP="00B2251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14F35" w14:textId="77777777" w:rsidR="0018139D" w:rsidRPr="00BA01AD" w:rsidRDefault="0018139D" w:rsidP="00B22515">
            <w:pPr>
              <w:pStyle w:val="TAL"/>
              <w:rPr>
                <w:sz w:val="16"/>
                <w:szCs w:val="16"/>
              </w:rPr>
            </w:pPr>
            <w:r w:rsidRPr="00BA01AD">
              <w:rPr>
                <w:sz w:val="16"/>
                <w:szCs w:val="16"/>
              </w:rPr>
              <w:t xml:space="preserve">New use case for enabling multiple </w:t>
            </w:r>
            <w:r w:rsidRPr="0018139D">
              <w:rPr>
                <w:sz w:val="16"/>
                <w:szCs w:val="16"/>
              </w:rPr>
              <w:t xml:space="preserve">communication </w:t>
            </w:r>
            <w:r w:rsidRPr="00BA01AD">
              <w:rPr>
                <w:sz w:val="16"/>
                <w:szCs w:val="16"/>
              </w:rPr>
              <w:t>services between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8A6C8" w14:textId="77777777" w:rsidR="0018139D" w:rsidRDefault="0018139D" w:rsidP="00B22515">
            <w:pPr>
              <w:pStyle w:val="TAC"/>
              <w:rPr>
                <w:sz w:val="16"/>
                <w:szCs w:val="16"/>
              </w:rPr>
            </w:pPr>
            <w:r>
              <w:rPr>
                <w:sz w:val="16"/>
                <w:szCs w:val="16"/>
              </w:rPr>
              <w:t>0.2.0</w:t>
            </w:r>
          </w:p>
        </w:tc>
      </w:tr>
      <w:tr w:rsidR="00BA01AD" w14:paraId="272AD8EF"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BF390A4" w14:textId="6276A418"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0A1B2" w14:textId="7C822905"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F365" w14:textId="4256743F" w:rsidR="00BA01AD" w:rsidRPr="00BA01AD" w:rsidRDefault="00BA01AD" w:rsidP="00D8275F">
            <w:pPr>
              <w:pStyle w:val="TAC"/>
              <w:rPr>
                <w:sz w:val="14"/>
                <w:szCs w:val="14"/>
              </w:rPr>
            </w:pPr>
            <w:r w:rsidRPr="00BA01AD">
              <w:rPr>
                <w:sz w:val="14"/>
                <w:szCs w:val="14"/>
              </w:rPr>
              <w:t>S1-223639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13956"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19BAA"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DB9AD"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8F17F" w14:textId="09B67F70" w:rsidR="00BA01AD" w:rsidRPr="00BA01AD" w:rsidRDefault="00BA01AD" w:rsidP="00D8275F">
            <w:pPr>
              <w:pStyle w:val="TAL"/>
              <w:rPr>
                <w:sz w:val="16"/>
                <w:szCs w:val="16"/>
              </w:rPr>
            </w:pPr>
            <w:r w:rsidRPr="00BA01AD">
              <w:rPr>
                <w:sz w:val="16"/>
                <w:szCs w:val="16"/>
              </w:rPr>
              <w:t>Usage of satellite connectivity for collection of information to aid terrestrial network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57233" w14:textId="1ED0548C" w:rsidR="00BA01AD" w:rsidRDefault="00BA01AD" w:rsidP="00D8275F">
            <w:pPr>
              <w:pStyle w:val="TAC"/>
              <w:rPr>
                <w:sz w:val="16"/>
                <w:szCs w:val="16"/>
              </w:rPr>
            </w:pPr>
            <w:r>
              <w:rPr>
                <w:sz w:val="16"/>
                <w:szCs w:val="16"/>
              </w:rPr>
              <w:t>0.2.0</w:t>
            </w:r>
          </w:p>
        </w:tc>
      </w:tr>
      <w:tr w:rsidR="003C24EE" w14:paraId="4D607424"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F1D9236" w14:textId="6D923C80" w:rsidR="003C24EE" w:rsidRDefault="003C24EE"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EEAF8" w14:textId="1E27F396" w:rsidR="003C24EE" w:rsidRDefault="003C24EE"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925A1" w14:textId="7DB88958" w:rsidR="003C24EE" w:rsidRPr="00BA01AD" w:rsidRDefault="003C24EE" w:rsidP="00D8275F">
            <w:pPr>
              <w:pStyle w:val="TAC"/>
              <w:rPr>
                <w:sz w:val="14"/>
                <w:szCs w:val="14"/>
              </w:rPr>
            </w:pPr>
            <w:r w:rsidRPr="00BA01AD">
              <w:rPr>
                <w:sz w:val="14"/>
                <w:szCs w:val="14"/>
              </w:rPr>
              <w:t>S1-223715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55CF0" w14:textId="77777777" w:rsidR="003C24EE" w:rsidRPr="00BA01AD" w:rsidRDefault="003C24EE"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6004" w14:textId="77777777" w:rsidR="003C24EE" w:rsidRPr="00BA01AD" w:rsidRDefault="003C24EE"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6AF9" w14:textId="77777777" w:rsidR="003C24EE" w:rsidRPr="00BA01AD" w:rsidRDefault="003C24EE"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78D0D" w14:textId="2B79FC97" w:rsidR="003C24EE" w:rsidRPr="00BA01AD" w:rsidRDefault="003C24EE" w:rsidP="00D8275F">
            <w:pPr>
              <w:pStyle w:val="TAL"/>
              <w:rPr>
                <w:sz w:val="16"/>
                <w:szCs w:val="16"/>
              </w:rPr>
            </w:pPr>
            <w:r>
              <w:rPr>
                <w:sz w:val="16"/>
                <w:szCs w:val="16"/>
              </w:rPr>
              <w:t>U</w:t>
            </w:r>
            <w:r w:rsidRPr="00BA01AD">
              <w:rPr>
                <w:sz w:val="16"/>
                <w:szCs w:val="16"/>
              </w:rPr>
              <w:t>se case on vehicle fleet management in the desert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B0737" w14:textId="01DBFE02" w:rsidR="003C24EE" w:rsidRDefault="003C24EE" w:rsidP="00D8275F">
            <w:pPr>
              <w:pStyle w:val="TAC"/>
              <w:rPr>
                <w:sz w:val="16"/>
                <w:szCs w:val="16"/>
              </w:rPr>
            </w:pPr>
            <w:r>
              <w:rPr>
                <w:sz w:val="16"/>
                <w:szCs w:val="16"/>
              </w:rPr>
              <w:t>0.2.0</w:t>
            </w:r>
          </w:p>
        </w:tc>
      </w:tr>
      <w:tr w:rsidR="003C24EE" w14:paraId="45AA903C"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11DD" w14:textId="3B6C337A" w:rsidR="003C24EE" w:rsidRDefault="003C24EE"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50A86" w14:textId="40FF9574" w:rsidR="003C24EE" w:rsidRDefault="003C24EE"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219C36" w14:textId="28155D95" w:rsidR="003C24EE" w:rsidRPr="00BA01AD" w:rsidRDefault="003C24EE" w:rsidP="00D8275F">
            <w:pPr>
              <w:pStyle w:val="TAC"/>
              <w:rPr>
                <w:sz w:val="14"/>
                <w:szCs w:val="14"/>
              </w:rPr>
            </w:pPr>
            <w:r w:rsidRPr="00BA01AD">
              <w:rPr>
                <w:sz w:val="14"/>
                <w:szCs w:val="14"/>
              </w:rPr>
              <w:t>S1-223638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7BE4" w14:textId="77777777" w:rsidR="003C24EE" w:rsidRPr="00BA01AD" w:rsidRDefault="003C24EE"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9D1E" w14:textId="77777777" w:rsidR="003C24EE" w:rsidRPr="00BA01AD" w:rsidRDefault="003C24EE"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33FB9" w14:textId="77777777" w:rsidR="003C24EE" w:rsidRPr="00BA01AD" w:rsidRDefault="003C24EE"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05C0C" w14:textId="56B3D9D2" w:rsidR="003C24EE" w:rsidRDefault="003C24EE" w:rsidP="00D8275F">
            <w:pPr>
              <w:pStyle w:val="TAL"/>
              <w:rPr>
                <w:sz w:val="16"/>
                <w:szCs w:val="16"/>
              </w:rPr>
            </w:pPr>
            <w:r w:rsidRPr="00BA01AD">
              <w:rPr>
                <w:sz w:val="16"/>
                <w:szCs w:val="16"/>
              </w:rPr>
              <w:t>Use case on service differentiation for UEs via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08E9" w14:textId="4CB82C13" w:rsidR="003C24EE" w:rsidRDefault="003C24EE" w:rsidP="00D8275F">
            <w:pPr>
              <w:pStyle w:val="TAC"/>
              <w:rPr>
                <w:sz w:val="16"/>
                <w:szCs w:val="16"/>
              </w:rPr>
            </w:pPr>
            <w:r>
              <w:rPr>
                <w:sz w:val="16"/>
                <w:szCs w:val="16"/>
              </w:rPr>
              <w:t>0.2.0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50BBF4" w14:textId="77777777" w:rsidR="009F1902" w:rsidRDefault="009F1902">
      <w:r>
        <w:separator/>
      </w:r>
    </w:p>
  </w:endnote>
  <w:endnote w:type="continuationSeparator" w:id="0">
    <w:p w14:paraId="6B20CB44" w14:textId="77777777" w:rsidR="009F1902" w:rsidRDefault="009F19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MS Mincho">
    <w:panose1 w:val="02020609040205080304"/>
    <w:charset w:val="80"/>
    <w:family w:val="auto"/>
    <w:pitch w:val="variable"/>
    <w:sig w:usb0="E00002FF" w:usb1="6AC7FDFB" w:usb2="08000012" w:usb3="00000000" w:csb0="0002009F" w:csb1="00000000"/>
  </w:font>
  <w:font w:name="宋体">
    <w:charset w:val="86"/>
    <w:family w:val="auto"/>
    <w:pitch w:val="variable"/>
    <w:sig w:usb0="00000003" w:usb1="288F0000" w:usb2="00000016" w:usb3="00000000" w:csb0="00040001" w:csb1="00000000"/>
  </w:font>
  <w:font w:name="SimSun">
    <w:panose1 w:val="02010600030101010101"/>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BD6F83" w:rsidRDefault="00BD6F83">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AAAEA6" w14:textId="77777777" w:rsidR="009F1902" w:rsidRDefault="009F1902">
      <w:r>
        <w:separator/>
      </w:r>
    </w:p>
  </w:footnote>
  <w:footnote w:type="continuationSeparator" w:id="0">
    <w:p w14:paraId="30BC7111" w14:textId="77777777" w:rsidR="009F1902" w:rsidRDefault="009F190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BD6F83" w:rsidRDefault="00BD6F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7823">
      <w:rPr>
        <w:rFonts w:ascii="Arial" w:hAnsi="Arial" w:cs="Arial"/>
        <w:b/>
        <w:noProof/>
        <w:sz w:val="18"/>
        <w:szCs w:val="18"/>
      </w:rPr>
      <w:t>3GPP TR 22.865 V0.2.0 (2022-11)</w:t>
    </w:r>
    <w:r>
      <w:rPr>
        <w:rFonts w:ascii="Arial" w:hAnsi="Arial" w:cs="Arial"/>
        <w:b/>
        <w:sz w:val="18"/>
        <w:szCs w:val="18"/>
      </w:rPr>
      <w:fldChar w:fldCharType="end"/>
    </w:r>
  </w:p>
  <w:p w14:paraId="7A6BC72E" w14:textId="77777777" w:rsidR="00BD6F83" w:rsidRDefault="00BD6F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B7823">
      <w:rPr>
        <w:rFonts w:ascii="Arial" w:hAnsi="Arial" w:cs="Arial"/>
        <w:b/>
        <w:noProof/>
        <w:sz w:val="18"/>
        <w:szCs w:val="18"/>
      </w:rPr>
      <w:t>7</w:t>
    </w:r>
    <w:r>
      <w:rPr>
        <w:rFonts w:ascii="Arial" w:hAnsi="Arial" w:cs="Arial"/>
        <w:b/>
        <w:sz w:val="18"/>
        <w:szCs w:val="18"/>
      </w:rPr>
      <w:fldChar w:fldCharType="end"/>
    </w:r>
  </w:p>
  <w:p w14:paraId="13C538E8" w14:textId="3BA6A06F" w:rsidR="00BD6F83" w:rsidRDefault="00BD6F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7823">
      <w:rPr>
        <w:rFonts w:ascii="Arial" w:hAnsi="Arial" w:cs="Arial"/>
        <w:b/>
        <w:noProof/>
        <w:sz w:val="18"/>
        <w:szCs w:val="18"/>
      </w:rPr>
      <w:t>Release 19</w:t>
    </w:r>
    <w:r>
      <w:rPr>
        <w:rFonts w:ascii="Arial" w:hAnsi="Arial" w:cs="Arial"/>
        <w:b/>
        <w:sz w:val="18"/>
        <w:szCs w:val="18"/>
      </w:rPr>
      <w:fldChar w:fldCharType="end"/>
    </w:r>
  </w:p>
  <w:p w14:paraId="1024E63D" w14:textId="77777777" w:rsidR="00BD6F83" w:rsidRDefault="00BD6F83">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4F6772FF"/>
    <w:multiLevelType w:val="multilevel"/>
    <w:tmpl w:val="B590CE4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6"/>
  </w:num>
  <w:num w:numId="6">
    <w:abstractNumId w:val="5"/>
  </w:num>
  <w:num w:numId="7">
    <w:abstractNumId w:val="3"/>
  </w:num>
  <w:num w:numId="8">
    <w:abstractNumId w:val="4"/>
  </w:num>
  <w:num w:numId="9">
    <w:abstractNumId w:val="2"/>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7F1"/>
    <w:rsid w:val="00033397"/>
    <w:rsid w:val="00040095"/>
    <w:rsid w:val="000423CF"/>
    <w:rsid w:val="00051834"/>
    <w:rsid w:val="00054A22"/>
    <w:rsid w:val="00062023"/>
    <w:rsid w:val="000655A6"/>
    <w:rsid w:val="0006719D"/>
    <w:rsid w:val="00074F5F"/>
    <w:rsid w:val="00080512"/>
    <w:rsid w:val="00081C25"/>
    <w:rsid w:val="000A23F5"/>
    <w:rsid w:val="000A456A"/>
    <w:rsid w:val="000B3E16"/>
    <w:rsid w:val="000B5124"/>
    <w:rsid w:val="000C47C3"/>
    <w:rsid w:val="000D3BA4"/>
    <w:rsid w:val="000D58AB"/>
    <w:rsid w:val="001139F9"/>
    <w:rsid w:val="00132BFB"/>
    <w:rsid w:val="00133525"/>
    <w:rsid w:val="001520CE"/>
    <w:rsid w:val="0018139D"/>
    <w:rsid w:val="001826E7"/>
    <w:rsid w:val="001A1454"/>
    <w:rsid w:val="001A4C42"/>
    <w:rsid w:val="001A7420"/>
    <w:rsid w:val="001B6637"/>
    <w:rsid w:val="001C21C3"/>
    <w:rsid w:val="001C469A"/>
    <w:rsid w:val="001D02C2"/>
    <w:rsid w:val="001D0AE1"/>
    <w:rsid w:val="001E45F1"/>
    <w:rsid w:val="001F0C1D"/>
    <w:rsid w:val="001F1132"/>
    <w:rsid w:val="001F168B"/>
    <w:rsid w:val="00202CF2"/>
    <w:rsid w:val="002347A2"/>
    <w:rsid w:val="00247E95"/>
    <w:rsid w:val="002511A5"/>
    <w:rsid w:val="002529A4"/>
    <w:rsid w:val="002577A9"/>
    <w:rsid w:val="002619C4"/>
    <w:rsid w:val="002675F0"/>
    <w:rsid w:val="002760EE"/>
    <w:rsid w:val="002875C0"/>
    <w:rsid w:val="00292319"/>
    <w:rsid w:val="002A2915"/>
    <w:rsid w:val="002A5E14"/>
    <w:rsid w:val="002B4112"/>
    <w:rsid w:val="002B6339"/>
    <w:rsid w:val="002D235B"/>
    <w:rsid w:val="002D235C"/>
    <w:rsid w:val="002E00EE"/>
    <w:rsid w:val="002F2077"/>
    <w:rsid w:val="002F686B"/>
    <w:rsid w:val="00305B5E"/>
    <w:rsid w:val="003128E6"/>
    <w:rsid w:val="003172DC"/>
    <w:rsid w:val="00323D4A"/>
    <w:rsid w:val="00323E27"/>
    <w:rsid w:val="0035462D"/>
    <w:rsid w:val="00356555"/>
    <w:rsid w:val="00363630"/>
    <w:rsid w:val="003765B8"/>
    <w:rsid w:val="00377012"/>
    <w:rsid w:val="00382032"/>
    <w:rsid w:val="00382A20"/>
    <w:rsid w:val="003C11B2"/>
    <w:rsid w:val="003C24EE"/>
    <w:rsid w:val="003C3971"/>
    <w:rsid w:val="003C5E92"/>
    <w:rsid w:val="003E06B1"/>
    <w:rsid w:val="003E53FB"/>
    <w:rsid w:val="003F4866"/>
    <w:rsid w:val="004212F7"/>
    <w:rsid w:val="00423334"/>
    <w:rsid w:val="004345EC"/>
    <w:rsid w:val="0045147D"/>
    <w:rsid w:val="0045636E"/>
    <w:rsid w:val="00465515"/>
    <w:rsid w:val="0048426A"/>
    <w:rsid w:val="004870CF"/>
    <w:rsid w:val="00492768"/>
    <w:rsid w:val="0049751D"/>
    <w:rsid w:val="004A08D2"/>
    <w:rsid w:val="004A6D22"/>
    <w:rsid w:val="004B297F"/>
    <w:rsid w:val="004B3F91"/>
    <w:rsid w:val="004B66D5"/>
    <w:rsid w:val="004C30AC"/>
    <w:rsid w:val="004D3578"/>
    <w:rsid w:val="004D6885"/>
    <w:rsid w:val="004E213A"/>
    <w:rsid w:val="004E735D"/>
    <w:rsid w:val="004F0988"/>
    <w:rsid w:val="004F3340"/>
    <w:rsid w:val="004F391E"/>
    <w:rsid w:val="00502B0C"/>
    <w:rsid w:val="005253E8"/>
    <w:rsid w:val="0053388B"/>
    <w:rsid w:val="00535773"/>
    <w:rsid w:val="00543E6C"/>
    <w:rsid w:val="00544200"/>
    <w:rsid w:val="00552F8B"/>
    <w:rsid w:val="00565087"/>
    <w:rsid w:val="00594A47"/>
    <w:rsid w:val="00597B11"/>
    <w:rsid w:val="005A2DD3"/>
    <w:rsid w:val="005B7823"/>
    <w:rsid w:val="005D2E01"/>
    <w:rsid w:val="005D42B7"/>
    <w:rsid w:val="005D7526"/>
    <w:rsid w:val="005E1093"/>
    <w:rsid w:val="005E2D0B"/>
    <w:rsid w:val="005E4BB2"/>
    <w:rsid w:val="005F6E0C"/>
    <w:rsid w:val="005F788A"/>
    <w:rsid w:val="00602AEA"/>
    <w:rsid w:val="00614FDF"/>
    <w:rsid w:val="0063543D"/>
    <w:rsid w:val="00636B45"/>
    <w:rsid w:val="006456F4"/>
    <w:rsid w:val="00645A20"/>
    <w:rsid w:val="00647114"/>
    <w:rsid w:val="00666B7E"/>
    <w:rsid w:val="0068548C"/>
    <w:rsid w:val="006912E9"/>
    <w:rsid w:val="00693301"/>
    <w:rsid w:val="006A323F"/>
    <w:rsid w:val="006A5FA3"/>
    <w:rsid w:val="006B30D0"/>
    <w:rsid w:val="006C067A"/>
    <w:rsid w:val="006C3D95"/>
    <w:rsid w:val="006C6860"/>
    <w:rsid w:val="006D6B98"/>
    <w:rsid w:val="006D79C0"/>
    <w:rsid w:val="006E5C86"/>
    <w:rsid w:val="006F06E3"/>
    <w:rsid w:val="00701116"/>
    <w:rsid w:val="0070225B"/>
    <w:rsid w:val="0071174C"/>
    <w:rsid w:val="00713C44"/>
    <w:rsid w:val="0072149A"/>
    <w:rsid w:val="00723863"/>
    <w:rsid w:val="00731D57"/>
    <w:rsid w:val="00734A5B"/>
    <w:rsid w:val="0074026F"/>
    <w:rsid w:val="007429F6"/>
    <w:rsid w:val="00744E76"/>
    <w:rsid w:val="00744F23"/>
    <w:rsid w:val="00760E17"/>
    <w:rsid w:val="0076259C"/>
    <w:rsid w:val="00765EA3"/>
    <w:rsid w:val="00774430"/>
    <w:rsid w:val="00774DA4"/>
    <w:rsid w:val="00781F0F"/>
    <w:rsid w:val="00787115"/>
    <w:rsid w:val="007B600E"/>
    <w:rsid w:val="007C65AA"/>
    <w:rsid w:val="007D0192"/>
    <w:rsid w:val="007D11A7"/>
    <w:rsid w:val="007E6C37"/>
    <w:rsid w:val="007F0F4A"/>
    <w:rsid w:val="007F25A9"/>
    <w:rsid w:val="007F2AF6"/>
    <w:rsid w:val="008028A4"/>
    <w:rsid w:val="00807C14"/>
    <w:rsid w:val="00827A2E"/>
    <w:rsid w:val="00830747"/>
    <w:rsid w:val="008331B2"/>
    <w:rsid w:val="00844FBB"/>
    <w:rsid w:val="00846D17"/>
    <w:rsid w:val="008768CA"/>
    <w:rsid w:val="008A26DF"/>
    <w:rsid w:val="008A37EC"/>
    <w:rsid w:val="008A58E1"/>
    <w:rsid w:val="008A74CA"/>
    <w:rsid w:val="008B5C7E"/>
    <w:rsid w:val="008C384C"/>
    <w:rsid w:val="008D0883"/>
    <w:rsid w:val="008D224C"/>
    <w:rsid w:val="008D34D1"/>
    <w:rsid w:val="008D5EB1"/>
    <w:rsid w:val="008E2D68"/>
    <w:rsid w:val="008E6756"/>
    <w:rsid w:val="008F0B95"/>
    <w:rsid w:val="008F5D4E"/>
    <w:rsid w:val="009006B4"/>
    <w:rsid w:val="00901B01"/>
    <w:rsid w:val="0090271F"/>
    <w:rsid w:val="00902E23"/>
    <w:rsid w:val="00905394"/>
    <w:rsid w:val="009114D7"/>
    <w:rsid w:val="0091348E"/>
    <w:rsid w:val="00915884"/>
    <w:rsid w:val="00917CCB"/>
    <w:rsid w:val="00924AA4"/>
    <w:rsid w:val="00933FB0"/>
    <w:rsid w:val="00942EC2"/>
    <w:rsid w:val="009533BE"/>
    <w:rsid w:val="00985AED"/>
    <w:rsid w:val="00991D91"/>
    <w:rsid w:val="009B1BFC"/>
    <w:rsid w:val="009B571C"/>
    <w:rsid w:val="009D7E87"/>
    <w:rsid w:val="009F1902"/>
    <w:rsid w:val="009F37B7"/>
    <w:rsid w:val="009F465B"/>
    <w:rsid w:val="00A06440"/>
    <w:rsid w:val="00A10F02"/>
    <w:rsid w:val="00A164B4"/>
    <w:rsid w:val="00A26956"/>
    <w:rsid w:val="00A27486"/>
    <w:rsid w:val="00A34F2E"/>
    <w:rsid w:val="00A35B62"/>
    <w:rsid w:val="00A37D08"/>
    <w:rsid w:val="00A43449"/>
    <w:rsid w:val="00A53724"/>
    <w:rsid w:val="00A56066"/>
    <w:rsid w:val="00A66CDB"/>
    <w:rsid w:val="00A73129"/>
    <w:rsid w:val="00A82346"/>
    <w:rsid w:val="00A92BA1"/>
    <w:rsid w:val="00A95A32"/>
    <w:rsid w:val="00AA4A30"/>
    <w:rsid w:val="00AB44A5"/>
    <w:rsid w:val="00AB4A5D"/>
    <w:rsid w:val="00AC6BC6"/>
    <w:rsid w:val="00AE0894"/>
    <w:rsid w:val="00AE0F33"/>
    <w:rsid w:val="00AE1B1F"/>
    <w:rsid w:val="00AE65E2"/>
    <w:rsid w:val="00AF1460"/>
    <w:rsid w:val="00AF60AA"/>
    <w:rsid w:val="00B00C3B"/>
    <w:rsid w:val="00B027BB"/>
    <w:rsid w:val="00B1232B"/>
    <w:rsid w:val="00B15449"/>
    <w:rsid w:val="00B22515"/>
    <w:rsid w:val="00B23426"/>
    <w:rsid w:val="00B50F42"/>
    <w:rsid w:val="00B551C4"/>
    <w:rsid w:val="00B76DCD"/>
    <w:rsid w:val="00B92FEB"/>
    <w:rsid w:val="00B93086"/>
    <w:rsid w:val="00BA0197"/>
    <w:rsid w:val="00BA01AD"/>
    <w:rsid w:val="00BA19ED"/>
    <w:rsid w:val="00BA45EA"/>
    <w:rsid w:val="00BA4B8D"/>
    <w:rsid w:val="00BA74A9"/>
    <w:rsid w:val="00BC0F7D"/>
    <w:rsid w:val="00BD0C37"/>
    <w:rsid w:val="00BD6F83"/>
    <w:rsid w:val="00BD7D31"/>
    <w:rsid w:val="00BE3255"/>
    <w:rsid w:val="00BF128E"/>
    <w:rsid w:val="00BF1B3F"/>
    <w:rsid w:val="00C074DD"/>
    <w:rsid w:val="00C1496A"/>
    <w:rsid w:val="00C15595"/>
    <w:rsid w:val="00C22690"/>
    <w:rsid w:val="00C33079"/>
    <w:rsid w:val="00C3569B"/>
    <w:rsid w:val="00C43B07"/>
    <w:rsid w:val="00C45231"/>
    <w:rsid w:val="00C50BCA"/>
    <w:rsid w:val="00C551FF"/>
    <w:rsid w:val="00C638A0"/>
    <w:rsid w:val="00C65B19"/>
    <w:rsid w:val="00C6627C"/>
    <w:rsid w:val="00C71821"/>
    <w:rsid w:val="00C72833"/>
    <w:rsid w:val="00C739B6"/>
    <w:rsid w:val="00C80F1D"/>
    <w:rsid w:val="00C91962"/>
    <w:rsid w:val="00C93F40"/>
    <w:rsid w:val="00CA2F95"/>
    <w:rsid w:val="00CA3D0C"/>
    <w:rsid w:val="00CB2E6B"/>
    <w:rsid w:val="00CB2EEF"/>
    <w:rsid w:val="00CD3CEB"/>
    <w:rsid w:val="00CE6ECD"/>
    <w:rsid w:val="00D04A1C"/>
    <w:rsid w:val="00D1317E"/>
    <w:rsid w:val="00D2330D"/>
    <w:rsid w:val="00D25496"/>
    <w:rsid w:val="00D40FFC"/>
    <w:rsid w:val="00D45A67"/>
    <w:rsid w:val="00D530A6"/>
    <w:rsid w:val="00D57972"/>
    <w:rsid w:val="00D63149"/>
    <w:rsid w:val="00D675A9"/>
    <w:rsid w:val="00D738D6"/>
    <w:rsid w:val="00D755EB"/>
    <w:rsid w:val="00D76048"/>
    <w:rsid w:val="00D8275F"/>
    <w:rsid w:val="00D82E6F"/>
    <w:rsid w:val="00D87E00"/>
    <w:rsid w:val="00D9134D"/>
    <w:rsid w:val="00D918EC"/>
    <w:rsid w:val="00D948C6"/>
    <w:rsid w:val="00DA58AB"/>
    <w:rsid w:val="00DA7A03"/>
    <w:rsid w:val="00DB1818"/>
    <w:rsid w:val="00DC309B"/>
    <w:rsid w:val="00DC4DA2"/>
    <w:rsid w:val="00DC5181"/>
    <w:rsid w:val="00DC744F"/>
    <w:rsid w:val="00DD4C17"/>
    <w:rsid w:val="00DD74A5"/>
    <w:rsid w:val="00DE3DCC"/>
    <w:rsid w:val="00DE5495"/>
    <w:rsid w:val="00DE6CC2"/>
    <w:rsid w:val="00DE6D60"/>
    <w:rsid w:val="00DE7C38"/>
    <w:rsid w:val="00DF07E4"/>
    <w:rsid w:val="00DF2B1F"/>
    <w:rsid w:val="00DF4F1E"/>
    <w:rsid w:val="00DF62CD"/>
    <w:rsid w:val="00E16245"/>
    <w:rsid w:val="00E16509"/>
    <w:rsid w:val="00E370CB"/>
    <w:rsid w:val="00E441EE"/>
    <w:rsid w:val="00E44582"/>
    <w:rsid w:val="00E466DB"/>
    <w:rsid w:val="00E5345F"/>
    <w:rsid w:val="00E605A8"/>
    <w:rsid w:val="00E63B9A"/>
    <w:rsid w:val="00E77645"/>
    <w:rsid w:val="00E85B0B"/>
    <w:rsid w:val="00E9345A"/>
    <w:rsid w:val="00EA0315"/>
    <w:rsid w:val="00EA15B0"/>
    <w:rsid w:val="00EA5579"/>
    <w:rsid w:val="00EA5EA7"/>
    <w:rsid w:val="00EA6B5F"/>
    <w:rsid w:val="00EB1FEE"/>
    <w:rsid w:val="00EB6B64"/>
    <w:rsid w:val="00EB7225"/>
    <w:rsid w:val="00EC33A7"/>
    <w:rsid w:val="00EC4A25"/>
    <w:rsid w:val="00EC4FDF"/>
    <w:rsid w:val="00EE5013"/>
    <w:rsid w:val="00EF608C"/>
    <w:rsid w:val="00F009E5"/>
    <w:rsid w:val="00F025A2"/>
    <w:rsid w:val="00F04712"/>
    <w:rsid w:val="00F10456"/>
    <w:rsid w:val="00F13360"/>
    <w:rsid w:val="00F22EC7"/>
    <w:rsid w:val="00F27E46"/>
    <w:rsid w:val="00F325C8"/>
    <w:rsid w:val="00F329B2"/>
    <w:rsid w:val="00F3354C"/>
    <w:rsid w:val="00F34939"/>
    <w:rsid w:val="00F453D2"/>
    <w:rsid w:val="00F57353"/>
    <w:rsid w:val="00F653B8"/>
    <w:rsid w:val="00F807C9"/>
    <w:rsid w:val="00F9008D"/>
    <w:rsid w:val="00F933AC"/>
    <w:rsid w:val="00FA1266"/>
    <w:rsid w:val="00FA4D6F"/>
    <w:rsid w:val="00FA53FC"/>
    <w:rsid w:val="00FA55FE"/>
    <w:rsid w:val="00FB33C1"/>
    <w:rsid w:val="00FC1192"/>
    <w:rsid w:val="00FC619F"/>
    <w:rsid w:val="00FF54E4"/>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qFormat/>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26994">
      <w:bodyDiv w:val="1"/>
      <w:marLeft w:val="0"/>
      <w:marRight w:val="0"/>
      <w:marTop w:val="0"/>
      <w:marBottom w:val="0"/>
      <w:divBdr>
        <w:top w:val="none" w:sz="0" w:space="0" w:color="auto"/>
        <w:left w:val="none" w:sz="0" w:space="0" w:color="auto"/>
        <w:bottom w:val="none" w:sz="0" w:space="0" w:color="auto"/>
        <w:right w:val="none" w:sz="0" w:space="0" w:color="auto"/>
      </w:divBdr>
    </w:div>
    <w:div w:id="1702054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0" Type="http://schemas.openxmlformats.org/officeDocument/2006/relationships/image" Target="media/image6.jpeg"/><Relationship Id="rId21" Type="http://schemas.openxmlformats.org/officeDocument/2006/relationships/image" Target="media/image7.emf"/><Relationship Id="rId22" Type="http://schemas.openxmlformats.org/officeDocument/2006/relationships/image" Target="media/image8.emf"/><Relationship Id="rId23" Type="http://schemas.openxmlformats.org/officeDocument/2006/relationships/image" Target="media/image9.emf"/><Relationship Id="rId24" Type="http://schemas.openxmlformats.org/officeDocument/2006/relationships/oleObject" Target="embeddings/oleObject3.bin"/><Relationship Id="rId25" Type="http://schemas.openxmlformats.org/officeDocument/2006/relationships/image" Target="media/image10.png"/><Relationship Id="rId26" Type="http://schemas.openxmlformats.org/officeDocument/2006/relationships/image" Target="media/image11.png"/><Relationship Id="rId27" Type="http://schemas.openxmlformats.org/officeDocument/2006/relationships/image" Target="media/image12.png"/><Relationship Id="rId28" Type="http://schemas.openxmlformats.org/officeDocument/2006/relationships/image" Target="media/image13.png"/><Relationship Id="rId29" Type="http://schemas.openxmlformats.org/officeDocument/2006/relationships/image" Target="media/image14.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30" Type="http://schemas.openxmlformats.org/officeDocument/2006/relationships/image" Target="media/image15.png"/><Relationship Id="rId31" Type="http://schemas.openxmlformats.org/officeDocument/2006/relationships/header" Target="header1.xml"/><Relationship Id="rId32" Type="http://schemas.openxmlformats.org/officeDocument/2006/relationships/footer" Target="footer1.xml"/><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hyperlink" Target="https://www.movebank.org/cms/movebank-content/what-is-animal-tracking" TargetMode="External"/><Relationship Id="rId12" Type="http://schemas.openxmlformats.org/officeDocument/2006/relationships/hyperlink" Target="https://www.peerbits.com/blog/significance-fleet-management-solution-for-logistics-industry.html" TargetMode="External"/><Relationship Id="rId13" Type="http://schemas.openxmlformats.org/officeDocument/2006/relationships/hyperlink" Target="https://insidegnss.com" TargetMode="External"/><Relationship Id="rId14" Type="http://schemas.openxmlformats.org/officeDocument/2006/relationships/hyperlink" Target="https://www.undrr.org/publication/human-cost-disasters-overview-last-20-years-2000-2019" TargetMode="External"/><Relationship Id="rId15" Type="http://schemas.openxmlformats.org/officeDocument/2006/relationships/image" Target="media/image3.emf"/><Relationship Id="rId16" Type="http://schemas.openxmlformats.org/officeDocument/2006/relationships/oleObject" Target="embeddings/oleObject1.bin"/><Relationship Id="rId17" Type="http://schemas.openxmlformats.org/officeDocument/2006/relationships/image" Target="media/image4.emf"/><Relationship Id="rId18" Type="http://schemas.openxmlformats.org/officeDocument/2006/relationships/oleObject" Target="embeddings/oleObject2.bin"/><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0D2AC6-7768-2048-99D7-FCBAC1E7D2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2</TotalTime>
  <Pages>35</Pages>
  <Words>13066</Words>
  <Characters>74477</Characters>
  <Application>Microsoft Macintosh Word</Application>
  <DocSecurity>0</DocSecurity>
  <Lines>620</Lines>
  <Paragraphs>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87369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3</cp:revision>
  <cp:lastPrinted>2019-02-25T14:05:00Z</cp:lastPrinted>
  <dcterms:created xsi:type="dcterms:W3CDTF">2022-11-30T18:17:00Z</dcterms:created>
  <dcterms:modified xsi:type="dcterms:W3CDTF">2022-11-30T18:20:00Z</dcterms:modified>
</cp:coreProperties>
</file>